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93" w:rsidRPr="00637C93" w:rsidRDefault="007020CC" w:rsidP="00AA2312">
      <w:pPr>
        <w:pStyle w:val="a4"/>
        <w:rPr>
          <w:rFonts w:eastAsia="Arial"/>
          <w:bCs/>
          <w:szCs w:val="20"/>
        </w:rPr>
      </w:pPr>
      <w:r w:rsidRPr="00637C93">
        <w:rPr>
          <w:rFonts w:eastAsia="Arial"/>
          <w:bCs/>
          <w:noProof/>
          <w:szCs w:val="20"/>
        </w:rPr>
        <w:drawing>
          <wp:anchor distT="0" distB="0" distL="0" distR="0" simplePos="0" relativeHeight="251658240" behindDoc="0" locked="0" layoutInCell="1" allowOverlap="1" wp14:anchorId="3D333AFE" wp14:editId="716AF537">
            <wp:simplePos x="0" y="0"/>
            <wp:positionH relativeFrom="column">
              <wp:posOffset>821055</wp:posOffset>
            </wp:positionH>
            <wp:positionV relativeFrom="paragraph">
              <wp:posOffset>-602615</wp:posOffset>
            </wp:positionV>
            <wp:extent cx="512445" cy="539750"/>
            <wp:effectExtent l="0" t="0" r="190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93">
        <w:rPr>
          <w:rFonts w:eastAsia="Arial"/>
          <w:bCs/>
          <w:noProof/>
          <w:szCs w:val="20"/>
        </w:rPr>
        <w:drawing>
          <wp:anchor distT="0" distB="0" distL="0" distR="0" simplePos="0" relativeHeight="251659264" behindDoc="0" locked="0" layoutInCell="1" allowOverlap="1" wp14:anchorId="25CFC447" wp14:editId="2EA9A532">
            <wp:simplePos x="0" y="0"/>
            <wp:positionH relativeFrom="column">
              <wp:posOffset>4541520</wp:posOffset>
            </wp:positionH>
            <wp:positionV relativeFrom="paragraph">
              <wp:posOffset>-181610</wp:posOffset>
            </wp:positionV>
            <wp:extent cx="459105" cy="491490"/>
            <wp:effectExtent l="0" t="0" r="0" b="381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  <w:r w:rsidR="00637C93" w:rsidRPr="00637C93">
        <w:t xml:space="preserve">ΕΛΛΗΝΙΚΗ ΔΗΜΟΚΡΑΤΙΑ                                               </w:t>
      </w:r>
    </w:p>
    <w:p w:rsidR="00637C93" w:rsidRPr="00637C93" w:rsidRDefault="00637C93" w:rsidP="007020CC">
      <w:pPr>
        <w:pStyle w:val="a4"/>
      </w:pPr>
      <w:r w:rsidRPr="00637C93">
        <w:t>ΥΠΟΥΡΓΕΙΟ ΠΑΙΔΕΙΑΣ, ΕΡΕΥΝΑΣ</w:t>
      </w:r>
      <w:r w:rsidR="00A02233">
        <w:t xml:space="preserve"> </w:t>
      </w:r>
      <w:r w:rsidR="00021A3C">
        <w:t>ΚΑΙ ΘΡΗΣΚΕΥΜΑ</w:t>
      </w:r>
      <w:r w:rsidRPr="00637C93">
        <w:t xml:space="preserve">ΤΩΝ                                              </w:t>
      </w:r>
      <w:r w:rsidR="00AA2312">
        <w:t xml:space="preserve">                             </w:t>
      </w:r>
      <w:r w:rsidR="00A02233">
        <w:t xml:space="preserve">                      </w:t>
      </w:r>
      <w:r w:rsidRPr="00637C93">
        <w:t xml:space="preserve">                                                                          </w:t>
      </w:r>
      <w:r w:rsidR="00AA2312">
        <w:t xml:space="preserve">   </w:t>
      </w:r>
      <w:r w:rsidR="00A02233">
        <w:t xml:space="preserve">             </w:t>
      </w:r>
      <w:r w:rsidR="00AA2312">
        <w:t xml:space="preserve"> </w:t>
      </w:r>
    </w:p>
    <w:p w:rsidR="00637C93" w:rsidRPr="00637C93" w:rsidRDefault="00A02233" w:rsidP="00AA2312">
      <w:pPr>
        <w:pStyle w:val="a4"/>
      </w:pPr>
      <w:r>
        <w:t>ΠΕΡΙΦ/ΚΗ Δ/ΝΣΗ Π/ΘΜΙΑΣ &amp;</w:t>
      </w:r>
      <w:r w:rsidR="00637C93" w:rsidRPr="00637C93">
        <w:t xml:space="preserve"> Δ/ΘΜΙΑΣ ΕΚΠ/ΣΗΣ ΚΡΗΤΗΣ                                                         </w:t>
      </w:r>
      <w:r w:rsidR="00B44803">
        <w:t xml:space="preserve">       </w:t>
      </w:r>
    </w:p>
    <w:p w:rsidR="00637C93" w:rsidRPr="00B44803" w:rsidRDefault="00637C93" w:rsidP="00AA2312">
      <w:pPr>
        <w:pStyle w:val="a4"/>
      </w:pPr>
      <w:r w:rsidRPr="00B44803">
        <w:t xml:space="preserve">Δ/ΝΣΗ Δ/ΘΜΙΑΣ ΕΚΠ/ΣΗΣ Ν. ΗΡΑΚΛΕΙΟΥ                                              </w:t>
      </w:r>
      <w:r w:rsidR="007020CC">
        <w:t xml:space="preserve">        </w:t>
      </w:r>
      <w:proofErr w:type="spellStart"/>
      <w:r w:rsidR="007020CC">
        <w:t>Γάζι</w:t>
      </w:r>
      <w:proofErr w:type="spellEnd"/>
      <w:r w:rsidR="007020CC">
        <w:t xml:space="preserve">: </w:t>
      </w:r>
      <w:r w:rsidR="00C52FF0">
        <w:t>6/3/2019</w:t>
      </w:r>
    </w:p>
    <w:p w:rsidR="00B44803" w:rsidRPr="00B44803" w:rsidRDefault="00B44803" w:rsidP="00AA2312">
      <w:pPr>
        <w:pStyle w:val="a4"/>
        <w:rPr>
          <w:rFonts w:eastAsia="Arial"/>
          <w:bCs/>
          <w:color w:val="000000"/>
          <w:szCs w:val="20"/>
        </w:rPr>
      </w:pPr>
      <w:r>
        <w:rPr>
          <w:rFonts w:eastAsia="Arial"/>
          <w:bCs/>
          <w:color w:val="000000"/>
          <w:szCs w:val="20"/>
        </w:rPr>
        <w:t>ΓΕΝΙΚΟ ΛΥΚΕΙΟ ΓΑΖΙΟΥ "Δ.</w:t>
      </w:r>
      <w:r w:rsidRPr="00B44803">
        <w:rPr>
          <w:rFonts w:eastAsia="Arial"/>
          <w:bCs/>
          <w:color w:val="000000"/>
          <w:szCs w:val="20"/>
        </w:rPr>
        <w:t xml:space="preserve"> ΘΕΟΤΟΚΟΠΟΥΛΟΣ"  </w:t>
      </w:r>
      <w:r w:rsidRPr="00B44803">
        <w:rPr>
          <w:rFonts w:eastAsia="Arial"/>
          <w:bCs/>
          <w:szCs w:val="20"/>
        </w:rPr>
        <w:t xml:space="preserve">                     </w:t>
      </w:r>
      <w:r w:rsidR="007020CC">
        <w:rPr>
          <w:rFonts w:eastAsia="Arial"/>
          <w:bCs/>
          <w:szCs w:val="20"/>
        </w:rPr>
        <w:t xml:space="preserve">                    Αρ. </w:t>
      </w:r>
      <w:proofErr w:type="spellStart"/>
      <w:r w:rsidR="007020CC">
        <w:rPr>
          <w:rFonts w:eastAsia="Arial"/>
          <w:bCs/>
          <w:szCs w:val="20"/>
        </w:rPr>
        <w:t>πρωτ</w:t>
      </w:r>
      <w:proofErr w:type="spellEnd"/>
      <w:r w:rsidR="007020CC">
        <w:rPr>
          <w:rFonts w:eastAsia="Arial"/>
          <w:bCs/>
          <w:szCs w:val="20"/>
        </w:rPr>
        <w:t xml:space="preserve">: </w:t>
      </w:r>
      <w:r w:rsidR="00F2031D">
        <w:rPr>
          <w:rFonts w:eastAsia="Arial"/>
          <w:bCs/>
          <w:szCs w:val="20"/>
        </w:rPr>
        <w:t>111</w:t>
      </w:r>
    </w:p>
    <w:p w:rsidR="00B44803" w:rsidRPr="00B44803" w:rsidRDefault="00B44803" w:rsidP="00AA2312">
      <w:pPr>
        <w:pStyle w:val="a4"/>
        <w:rPr>
          <w:color w:val="000000"/>
          <w:szCs w:val="20"/>
        </w:rPr>
      </w:pPr>
      <w:r>
        <w:rPr>
          <w:rFonts w:eastAsia="Arial"/>
          <w:bCs/>
          <w:color w:val="000000"/>
          <w:szCs w:val="20"/>
        </w:rPr>
        <w:t xml:space="preserve">Γ. </w:t>
      </w:r>
      <w:r w:rsidRPr="00B44803">
        <w:rPr>
          <w:rFonts w:eastAsia="Arial"/>
          <w:bCs/>
          <w:color w:val="000000"/>
          <w:szCs w:val="20"/>
        </w:rPr>
        <w:t xml:space="preserve"> ΠΑΠΑΝΔ</w:t>
      </w:r>
      <w:r>
        <w:rPr>
          <w:rFonts w:eastAsia="Arial"/>
          <w:bCs/>
          <w:color w:val="000000"/>
          <w:szCs w:val="20"/>
        </w:rPr>
        <w:t>ΡΕΟΥ 60,  71414  ΓΑΖΙ</w:t>
      </w:r>
      <w:r w:rsidRPr="00B44803">
        <w:rPr>
          <w:rFonts w:eastAsia="Arial"/>
          <w:bCs/>
          <w:color w:val="000000"/>
          <w:szCs w:val="20"/>
        </w:rPr>
        <w:t xml:space="preserve"> </w:t>
      </w:r>
    </w:p>
    <w:p w:rsidR="00137690" w:rsidRDefault="00B44803" w:rsidP="00AA2312">
      <w:pPr>
        <w:pStyle w:val="a4"/>
        <w:rPr>
          <w:color w:val="000000"/>
          <w:szCs w:val="20"/>
        </w:rPr>
      </w:pPr>
      <w:proofErr w:type="spellStart"/>
      <w:r w:rsidRPr="00B44803">
        <w:rPr>
          <w:color w:val="000000"/>
          <w:szCs w:val="20"/>
        </w:rPr>
        <w:t>Τηλ</w:t>
      </w:r>
      <w:proofErr w:type="spellEnd"/>
      <w:r w:rsidRPr="00B44803">
        <w:rPr>
          <w:color w:val="000000"/>
          <w:szCs w:val="20"/>
        </w:rPr>
        <w:t xml:space="preserve">: 2810 822455, </w:t>
      </w:r>
      <w:r w:rsidR="00137690">
        <w:rPr>
          <w:color w:val="000000"/>
          <w:szCs w:val="20"/>
        </w:rPr>
        <w:t xml:space="preserve">2810823029, </w:t>
      </w:r>
      <w:r w:rsidRPr="00B44803">
        <w:rPr>
          <w:color w:val="000000"/>
          <w:szCs w:val="20"/>
          <w:lang w:val="de-DE"/>
        </w:rPr>
        <w:t>Fax</w:t>
      </w:r>
      <w:r w:rsidRPr="00B44803">
        <w:rPr>
          <w:color w:val="000000"/>
          <w:szCs w:val="20"/>
        </w:rPr>
        <w:t>: 2810 823417</w:t>
      </w:r>
    </w:p>
    <w:p w:rsidR="00B44803" w:rsidRPr="00137690" w:rsidRDefault="00B44803" w:rsidP="00AA2312">
      <w:pPr>
        <w:pStyle w:val="a4"/>
        <w:rPr>
          <w:color w:val="000000"/>
          <w:szCs w:val="20"/>
          <w:lang w:val="en-US"/>
        </w:rPr>
      </w:pPr>
      <w:r w:rsidRPr="00EE19D7">
        <w:rPr>
          <w:color w:val="000000"/>
          <w:szCs w:val="20"/>
        </w:rPr>
        <w:t xml:space="preserve"> </w:t>
      </w:r>
      <w:r w:rsidR="00137690" w:rsidRPr="00137690">
        <w:rPr>
          <w:color w:val="000000"/>
          <w:szCs w:val="20"/>
          <w:lang w:val="en-US"/>
        </w:rPr>
        <w:t xml:space="preserve">E-mail: </w:t>
      </w:r>
      <w:hyperlink r:id="rId11" w:history="1">
        <w:r w:rsidR="00137690" w:rsidRPr="00436D63">
          <w:rPr>
            <w:rStyle w:val="-"/>
            <w:szCs w:val="20"/>
            <w:lang w:val="en-US"/>
          </w:rPr>
          <w:t>mail@lyk-gaziou.ira.sch.gr</w:t>
        </w:r>
      </w:hyperlink>
      <w:r w:rsidR="00137690" w:rsidRPr="00137690">
        <w:rPr>
          <w:color w:val="000000"/>
          <w:szCs w:val="20"/>
          <w:lang w:val="en-US"/>
        </w:rPr>
        <w:t xml:space="preserve"> </w:t>
      </w:r>
    </w:p>
    <w:p w:rsidR="00B44803" w:rsidRPr="00B44803" w:rsidRDefault="007020CC" w:rsidP="00AA2312">
      <w:pPr>
        <w:pStyle w:val="a4"/>
        <w:rPr>
          <w:color w:val="000000"/>
          <w:szCs w:val="20"/>
          <w:lang w:val="de-DE"/>
        </w:rPr>
      </w:pPr>
      <w:r>
        <w:rPr>
          <w:color w:val="000000"/>
          <w:szCs w:val="20"/>
        </w:rPr>
        <w:t>Πληροφορίες</w:t>
      </w:r>
      <w:r w:rsidR="00B44803">
        <w:rPr>
          <w:color w:val="000000"/>
          <w:szCs w:val="20"/>
        </w:rPr>
        <w:t>:</w:t>
      </w:r>
      <w:r>
        <w:rPr>
          <w:color w:val="000000"/>
          <w:szCs w:val="20"/>
        </w:rPr>
        <w:t xml:space="preserve"> </w:t>
      </w:r>
      <w:r w:rsidR="00137690">
        <w:rPr>
          <w:color w:val="000000"/>
          <w:szCs w:val="20"/>
        </w:rPr>
        <w:t>Ιωάννης Κωστάκης</w:t>
      </w:r>
    </w:p>
    <w:p w:rsidR="00637C93" w:rsidRPr="00B44803" w:rsidRDefault="00637C93" w:rsidP="00637C93"/>
    <w:p w:rsidR="00637C93" w:rsidRDefault="00637C93" w:rsidP="00B44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03">
        <w:rPr>
          <w:rFonts w:ascii="Times New Roman" w:hAnsi="Times New Roman" w:cs="Times New Roman"/>
          <w:b/>
          <w:sz w:val="24"/>
          <w:szCs w:val="24"/>
        </w:rPr>
        <w:t xml:space="preserve">ΘΕΜΑ: «Πρόσκληση εκδήλωσης ενδιαφέροντος για την </w:t>
      </w:r>
      <w:r w:rsidR="000C0AB6">
        <w:rPr>
          <w:rFonts w:ascii="Times New Roman" w:hAnsi="Times New Roman" w:cs="Times New Roman"/>
          <w:b/>
          <w:sz w:val="24"/>
          <w:szCs w:val="24"/>
        </w:rPr>
        <w:t xml:space="preserve">πραγματοποίηση εκπαιδευτικής επίσκεψης </w:t>
      </w:r>
      <w:r w:rsidRPr="00B44803">
        <w:rPr>
          <w:rFonts w:ascii="Times New Roman" w:hAnsi="Times New Roman" w:cs="Times New Roman"/>
          <w:b/>
          <w:sz w:val="24"/>
          <w:szCs w:val="24"/>
        </w:rPr>
        <w:t>μαθητών</w:t>
      </w:r>
      <w:r w:rsidR="00C52FF0">
        <w:rPr>
          <w:rFonts w:ascii="Times New Roman" w:hAnsi="Times New Roman" w:cs="Times New Roman"/>
          <w:b/>
          <w:sz w:val="24"/>
          <w:szCs w:val="24"/>
        </w:rPr>
        <w:t xml:space="preserve"> της Α΄ Τάξης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9B0">
        <w:rPr>
          <w:rFonts w:ascii="Times New Roman" w:hAnsi="Times New Roman" w:cs="Times New Roman"/>
          <w:b/>
          <w:sz w:val="24"/>
          <w:szCs w:val="24"/>
        </w:rPr>
        <w:t xml:space="preserve">του ΓΕΛ </w:t>
      </w:r>
      <w:r w:rsidR="00B44803">
        <w:rPr>
          <w:rFonts w:ascii="Times New Roman" w:hAnsi="Times New Roman" w:cs="Times New Roman"/>
          <w:b/>
          <w:sz w:val="24"/>
          <w:szCs w:val="24"/>
        </w:rPr>
        <w:t>ΓΑΖΙΟΥ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406">
        <w:rPr>
          <w:rFonts w:ascii="Times New Roman" w:hAnsi="Times New Roman" w:cs="Times New Roman"/>
          <w:b/>
          <w:sz w:val="24"/>
          <w:szCs w:val="24"/>
        </w:rPr>
        <w:t>στα Χανιά.</w:t>
      </w:r>
    </w:p>
    <w:p w:rsidR="000C0AB6" w:rsidRDefault="000C0AB6" w:rsidP="00B448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Διευθυντής του Γενικού Λυκείου Γαζίου</w:t>
      </w:r>
      <w:r w:rsidR="00B44803" w:rsidRPr="000C0AB6">
        <w:rPr>
          <w:rFonts w:ascii="Times New Roman" w:hAnsi="Times New Roman" w:cs="Times New Roman"/>
        </w:rPr>
        <w:t>, σύμφωνα με την Υ.Α 33120/ΓΔ4/28-02-2017(ΦΕΚ 681/Β/06-03-2017) του ΥΠ.Π.Ε.Θ., προκηρύσσει την εκδήλωση ενδιαφέροντος για μετακίν</w:t>
      </w:r>
      <w:r>
        <w:rPr>
          <w:rFonts w:ascii="Times New Roman" w:hAnsi="Times New Roman" w:cs="Times New Roman"/>
        </w:rPr>
        <w:t>ηση από το χώρο του σχολείο</w:t>
      </w:r>
      <w:r w:rsidR="00B949D2">
        <w:rPr>
          <w:rFonts w:ascii="Times New Roman" w:hAnsi="Times New Roman" w:cs="Times New Roman"/>
        </w:rPr>
        <w:t>υ (142</w:t>
      </w:r>
      <w:r w:rsidR="00DF29B0">
        <w:rPr>
          <w:rFonts w:ascii="Times New Roman" w:hAnsi="Times New Roman" w:cs="Times New Roman"/>
        </w:rPr>
        <w:t xml:space="preserve">) </w:t>
      </w:r>
      <w:r w:rsidR="00B949D2">
        <w:rPr>
          <w:rFonts w:ascii="Times New Roman" w:hAnsi="Times New Roman" w:cs="Times New Roman"/>
        </w:rPr>
        <w:t>εκατόν σαράντα δύο</w:t>
      </w:r>
      <w:r w:rsidR="00DF29B0">
        <w:rPr>
          <w:rFonts w:ascii="Times New Roman" w:hAnsi="Times New Roman" w:cs="Times New Roman"/>
        </w:rPr>
        <w:t xml:space="preserve"> μαθητών/τριών</w:t>
      </w:r>
      <w:r w:rsidR="00B949D2">
        <w:rPr>
          <w:rFonts w:ascii="Times New Roman" w:hAnsi="Times New Roman" w:cs="Times New Roman"/>
        </w:rPr>
        <w:t xml:space="preserve"> και (6</w:t>
      </w:r>
      <w:r>
        <w:rPr>
          <w:rFonts w:ascii="Times New Roman" w:hAnsi="Times New Roman" w:cs="Times New Roman"/>
        </w:rPr>
        <w:t xml:space="preserve">) </w:t>
      </w:r>
      <w:r w:rsidR="00B949D2">
        <w:rPr>
          <w:rFonts w:ascii="Times New Roman" w:hAnsi="Times New Roman" w:cs="Times New Roman"/>
        </w:rPr>
        <w:t>έξι</w:t>
      </w:r>
      <w:r>
        <w:rPr>
          <w:rFonts w:ascii="Times New Roman" w:hAnsi="Times New Roman" w:cs="Times New Roman"/>
        </w:rPr>
        <w:t xml:space="preserve"> συνοδών καθηγητών</w:t>
      </w:r>
      <w:r w:rsidR="00B949D2">
        <w:rPr>
          <w:rFonts w:ascii="Times New Roman" w:hAnsi="Times New Roman" w:cs="Times New Roman"/>
        </w:rPr>
        <w:t xml:space="preserve"> και ενός (1) αρχηγού</w:t>
      </w:r>
      <w:r>
        <w:rPr>
          <w:rFonts w:ascii="Times New Roman" w:hAnsi="Times New Roman" w:cs="Times New Roman"/>
        </w:rPr>
        <w:t xml:space="preserve"> στ</w:t>
      </w:r>
      <w:r w:rsidR="00B949D2"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</w:rPr>
        <w:t xml:space="preserve">ν </w:t>
      </w:r>
      <w:r w:rsidR="00B949D2">
        <w:rPr>
          <w:rFonts w:ascii="Times New Roman" w:hAnsi="Times New Roman" w:cs="Times New Roman"/>
        </w:rPr>
        <w:t>πόλη των Χανίων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Χρόνος πραγματοποίησης</w:t>
      </w:r>
      <w:r w:rsidR="000C0AB6">
        <w:rPr>
          <w:rFonts w:ascii="Times New Roman" w:hAnsi="Times New Roman" w:cs="Times New Roman"/>
        </w:rPr>
        <w:t xml:space="preserve"> της εκπαιδευτικής επίσκεψης: </w:t>
      </w:r>
      <w:r w:rsidR="00B949D2">
        <w:rPr>
          <w:rFonts w:ascii="Times New Roman" w:hAnsi="Times New Roman" w:cs="Times New Roman"/>
        </w:rPr>
        <w:t>Παρασκευή</w:t>
      </w:r>
      <w:r w:rsidR="000C0AB6">
        <w:rPr>
          <w:rFonts w:ascii="Times New Roman" w:hAnsi="Times New Roman" w:cs="Times New Roman"/>
        </w:rPr>
        <w:t xml:space="preserve"> </w:t>
      </w:r>
      <w:r w:rsidR="00B949D2">
        <w:rPr>
          <w:rFonts w:ascii="Times New Roman" w:hAnsi="Times New Roman" w:cs="Times New Roman"/>
        </w:rPr>
        <w:t>29</w:t>
      </w:r>
      <w:r w:rsidRPr="000C0AB6">
        <w:rPr>
          <w:rFonts w:ascii="Times New Roman" w:hAnsi="Times New Roman" w:cs="Times New Roman"/>
        </w:rPr>
        <w:t xml:space="preserve"> Μαρτίου 2019. </w:t>
      </w:r>
    </w:p>
    <w:p w:rsidR="00E56406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 xml:space="preserve">Πρόγραμμα διδακτικής επίσκεψης: </w:t>
      </w:r>
    </w:p>
    <w:p w:rsidR="00E56406" w:rsidRDefault="00E56406" w:rsidP="00B44803">
      <w:pPr>
        <w:jc w:val="both"/>
        <w:rPr>
          <w:rFonts w:ascii="Times New Roman" w:hAnsi="Times New Roman" w:cs="Times New Roman"/>
        </w:rPr>
      </w:pPr>
      <w:r w:rsidRPr="00E56406">
        <w:rPr>
          <w:rFonts w:ascii="Times New Roman" w:hAnsi="Times New Roman" w:cs="Times New Roman"/>
          <w:b/>
        </w:rPr>
        <w:t>Ημέρα 1</w:t>
      </w:r>
      <w:r w:rsidRPr="00E56406">
        <w:rPr>
          <w:rFonts w:ascii="Times New Roman" w:hAnsi="Times New Roman" w:cs="Times New Roman"/>
          <w:b/>
          <w:vertAlign w:val="superscript"/>
        </w:rPr>
        <w:t>η</w:t>
      </w:r>
      <w:r w:rsidRPr="00E56406">
        <w:rPr>
          <w:rFonts w:ascii="Times New Roman" w:hAnsi="Times New Roman" w:cs="Times New Roman"/>
          <w:b/>
        </w:rPr>
        <w:t xml:space="preserve"> </w:t>
      </w:r>
      <w:r w:rsidR="00E74C1D">
        <w:rPr>
          <w:rFonts w:ascii="Times New Roman" w:hAnsi="Times New Roman" w:cs="Times New Roman"/>
          <w:b/>
        </w:rPr>
        <w:t>(Παρασκευή 29/3/2019)</w:t>
      </w:r>
      <w:r w:rsidRPr="00E5640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B44803" w:rsidRPr="000C0AB6">
        <w:rPr>
          <w:rFonts w:ascii="Times New Roman" w:hAnsi="Times New Roman" w:cs="Times New Roman"/>
        </w:rPr>
        <w:t>Αν</w:t>
      </w:r>
      <w:r w:rsidR="000C0AB6">
        <w:rPr>
          <w:rFonts w:ascii="Times New Roman" w:hAnsi="Times New Roman" w:cs="Times New Roman"/>
        </w:rPr>
        <w:t>αχώρηση από το Γάζι στις 08:0</w:t>
      </w:r>
      <w:r w:rsidR="00B44803" w:rsidRPr="000C0AB6">
        <w:rPr>
          <w:rFonts w:ascii="Times New Roman" w:hAnsi="Times New Roman" w:cs="Times New Roman"/>
        </w:rPr>
        <w:t>0</w:t>
      </w:r>
      <w:r w:rsidR="000C0AB6">
        <w:rPr>
          <w:rFonts w:ascii="Times New Roman" w:hAnsi="Times New Roman" w:cs="Times New Roman"/>
        </w:rPr>
        <w:t xml:space="preserve"> π.μ. για </w:t>
      </w:r>
      <w:r w:rsidR="00B44803" w:rsidRPr="000C0AB6">
        <w:rPr>
          <w:rFonts w:ascii="Times New Roman" w:hAnsi="Times New Roman" w:cs="Times New Roman"/>
        </w:rPr>
        <w:t>το</w:t>
      </w:r>
      <w:r w:rsidR="000C0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Νεοζηλανδικό νεκροταφείο στη Σούδα. Επίσκεψη στη μονή της Αγίας Τριάδος Τζαγκαρόλων</w:t>
      </w:r>
      <w:r w:rsidR="002C61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Στη συνέχεια επίσκεψη στον τάφο του Βενιζέλου. Μετάβαση στο ξενοδοχείο. Απογευματ</w:t>
      </w:r>
      <w:r w:rsidR="00970D4A">
        <w:rPr>
          <w:rFonts w:ascii="Times New Roman" w:hAnsi="Times New Roman" w:cs="Times New Roman"/>
        </w:rPr>
        <w:t>ινή έξοδος στην πόλη των Χανίων – δείπνο.</w:t>
      </w:r>
    </w:p>
    <w:p w:rsidR="002C6178" w:rsidRDefault="00E56406" w:rsidP="00B44803">
      <w:pPr>
        <w:jc w:val="both"/>
        <w:rPr>
          <w:rFonts w:ascii="Times New Roman" w:hAnsi="Times New Roman" w:cs="Times New Roman"/>
        </w:rPr>
      </w:pPr>
      <w:r w:rsidRPr="00E56406">
        <w:rPr>
          <w:rFonts w:ascii="Times New Roman" w:hAnsi="Times New Roman" w:cs="Times New Roman"/>
          <w:b/>
        </w:rPr>
        <w:t>Ημέρα 2</w:t>
      </w:r>
      <w:r w:rsidRPr="00E56406">
        <w:rPr>
          <w:rFonts w:ascii="Times New Roman" w:hAnsi="Times New Roman" w:cs="Times New Roman"/>
          <w:b/>
          <w:vertAlign w:val="superscript"/>
        </w:rPr>
        <w:t>η</w:t>
      </w:r>
      <w:r w:rsidRPr="00E56406">
        <w:rPr>
          <w:rFonts w:ascii="Times New Roman" w:hAnsi="Times New Roman" w:cs="Times New Roman"/>
          <w:b/>
        </w:rPr>
        <w:t xml:space="preserve"> </w:t>
      </w:r>
      <w:r w:rsidR="00E74C1D">
        <w:rPr>
          <w:rFonts w:ascii="Times New Roman" w:hAnsi="Times New Roman" w:cs="Times New Roman"/>
          <w:b/>
        </w:rPr>
        <w:t>(Σάββατο</w:t>
      </w:r>
      <w:r w:rsidR="00B01B6C">
        <w:rPr>
          <w:rFonts w:ascii="Times New Roman" w:hAnsi="Times New Roman" w:cs="Times New Roman"/>
          <w:b/>
        </w:rPr>
        <w:t xml:space="preserve"> 30</w:t>
      </w:r>
      <w:r w:rsidR="00E74C1D">
        <w:rPr>
          <w:rFonts w:ascii="Times New Roman" w:hAnsi="Times New Roman" w:cs="Times New Roman"/>
          <w:b/>
        </w:rPr>
        <w:t>/3/2019)</w:t>
      </w:r>
      <w:r w:rsidRPr="00E5640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2C6178">
        <w:rPr>
          <w:rFonts w:ascii="Times New Roman" w:hAnsi="Times New Roman" w:cs="Times New Roman"/>
        </w:rPr>
        <w:t xml:space="preserve">Πρωινό, αναχώρηση για την </w:t>
      </w:r>
      <w:r>
        <w:rPr>
          <w:rFonts w:ascii="Times New Roman" w:hAnsi="Times New Roman" w:cs="Times New Roman"/>
        </w:rPr>
        <w:t>Παλαιόχωρα</w:t>
      </w:r>
      <w:r w:rsidR="002C6178">
        <w:rPr>
          <w:rFonts w:ascii="Times New Roman" w:hAnsi="Times New Roman" w:cs="Times New Roman"/>
        </w:rPr>
        <w:t xml:space="preserve">. Άφιξη και </w:t>
      </w:r>
      <w:r>
        <w:rPr>
          <w:rFonts w:ascii="Times New Roman" w:hAnsi="Times New Roman" w:cs="Times New Roman"/>
        </w:rPr>
        <w:t>ξενάγηση στην πόλη και στην ευρύτερη περιοχή, φαγητό</w:t>
      </w:r>
      <w:r w:rsidR="002C6178">
        <w:rPr>
          <w:rFonts w:ascii="Times New Roman" w:hAnsi="Times New Roman" w:cs="Times New Roman"/>
        </w:rPr>
        <w:t xml:space="preserve"> ελεύθερος χρόνος και επιστρ</w:t>
      </w:r>
      <w:r w:rsidR="00970D4A">
        <w:rPr>
          <w:rFonts w:ascii="Times New Roman" w:hAnsi="Times New Roman" w:cs="Times New Roman"/>
        </w:rPr>
        <w:t>οφή στο ξενοδοχείο το απόγευμα. Δείπνο</w:t>
      </w:r>
    </w:p>
    <w:p w:rsidR="000C0AB6" w:rsidRDefault="002C6178" w:rsidP="00B44803">
      <w:pPr>
        <w:jc w:val="both"/>
        <w:rPr>
          <w:rFonts w:ascii="Times New Roman" w:hAnsi="Times New Roman" w:cs="Times New Roman"/>
        </w:rPr>
      </w:pPr>
      <w:r w:rsidRPr="00E56406">
        <w:rPr>
          <w:rFonts w:ascii="Times New Roman" w:hAnsi="Times New Roman" w:cs="Times New Roman"/>
          <w:b/>
        </w:rPr>
        <w:t xml:space="preserve">Ημέρα </w:t>
      </w:r>
      <w:r>
        <w:rPr>
          <w:rFonts w:ascii="Times New Roman" w:hAnsi="Times New Roman" w:cs="Times New Roman"/>
          <w:b/>
        </w:rPr>
        <w:t>3</w:t>
      </w:r>
      <w:r w:rsidRPr="00E56406">
        <w:rPr>
          <w:rFonts w:ascii="Times New Roman" w:hAnsi="Times New Roman" w:cs="Times New Roman"/>
          <w:b/>
          <w:vertAlign w:val="superscript"/>
        </w:rPr>
        <w:t>η</w:t>
      </w:r>
      <w:r w:rsidRPr="00E56406">
        <w:rPr>
          <w:rFonts w:ascii="Times New Roman" w:hAnsi="Times New Roman" w:cs="Times New Roman"/>
          <w:b/>
        </w:rPr>
        <w:t xml:space="preserve"> </w:t>
      </w:r>
      <w:r w:rsidR="00E74C1D">
        <w:rPr>
          <w:rFonts w:ascii="Times New Roman" w:hAnsi="Times New Roman" w:cs="Times New Roman"/>
          <w:b/>
        </w:rPr>
        <w:t>(Κυριακή</w:t>
      </w:r>
      <w:r w:rsidR="00B01B6C">
        <w:rPr>
          <w:rFonts w:ascii="Times New Roman" w:hAnsi="Times New Roman" w:cs="Times New Roman"/>
          <w:b/>
        </w:rPr>
        <w:t xml:space="preserve"> 31</w:t>
      </w:r>
      <w:r w:rsidR="00E74C1D">
        <w:rPr>
          <w:rFonts w:ascii="Times New Roman" w:hAnsi="Times New Roman" w:cs="Times New Roman"/>
          <w:b/>
        </w:rPr>
        <w:t>/3/2019</w:t>
      </w:r>
      <w:r w:rsidR="00B01B6C">
        <w:rPr>
          <w:rFonts w:ascii="Times New Roman" w:hAnsi="Times New Roman" w:cs="Times New Roman"/>
          <w:b/>
        </w:rPr>
        <w:t>)</w:t>
      </w:r>
      <w:r w:rsidRPr="00E5640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2C6178">
        <w:rPr>
          <w:rFonts w:ascii="Times New Roman" w:hAnsi="Times New Roman" w:cs="Times New Roman"/>
        </w:rPr>
        <w:t>Πρωινό</w:t>
      </w:r>
      <w:r w:rsidR="00970D4A">
        <w:rPr>
          <w:rFonts w:ascii="Times New Roman" w:hAnsi="Times New Roman" w:cs="Times New Roman"/>
        </w:rPr>
        <w:t>,</w:t>
      </w:r>
      <w:r w:rsidRPr="002C6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ετοιμασία για αναχώρηση. Επίσκεψη στη λίμνη Κουρνά, φαγητό και </w:t>
      </w:r>
      <w:r w:rsidR="00B01B6C">
        <w:rPr>
          <w:rFonts w:ascii="Times New Roman" w:hAnsi="Times New Roman" w:cs="Times New Roman"/>
        </w:rPr>
        <w:t>αναχώρηση</w:t>
      </w:r>
      <w:r>
        <w:rPr>
          <w:rFonts w:ascii="Times New Roman" w:hAnsi="Times New Roman" w:cs="Times New Roman"/>
        </w:rPr>
        <w:t xml:space="preserve"> για το Ρέθυμνο. Ελεύθερος χρόνος στην πόλη του Ρεθύμνο</w:t>
      </w:r>
      <w:r w:rsidR="00E847C9">
        <w:rPr>
          <w:rFonts w:ascii="Times New Roman" w:hAnsi="Times New Roman" w:cs="Times New Roman"/>
        </w:rPr>
        <w:t>υ. Αναχώρηση για το Γάζι στις 1</w:t>
      </w:r>
      <w:r w:rsidR="00E847C9" w:rsidRPr="00E847C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0C0AB6">
        <w:rPr>
          <w:rFonts w:ascii="Times New Roman" w:hAnsi="Times New Roman" w:cs="Times New Roman"/>
        </w:rPr>
        <w:t>0μ.μ.</w:t>
      </w:r>
    </w:p>
    <w:p w:rsidR="00C76698" w:rsidRPr="00C76698" w:rsidRDefault="00B44803" w:rsidP="00C76698">
      <w:pPr>
        <w:pStyle w:val="a5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B6">
        <w:rPr>
          <w:rFonts w:ascii="Times New Roman" w:hAnsi="Times New Roman" w:cs="Times New Roman"/>
        </w:rPr>
        <w:t xml:space="preserve"> </w:t>
      </w:r>
      <w:r w:rsidR="00C76698" w:rsidRPr="00C76698">
        <w:rPr>
          <w:rFonts w:ascii="Times New Roman" w:eastAsia="Times New Roman" w:hAnsi="Times New Roman" w:cs="Times New Roman"/>
          <w:sz w:val="24"/>
          <w:szCs w:val="24"/>
        </w:rPr>
        <w:t>Η προσφορά θα πρέπει να περιέχει και να εξασφαλίζει:</w:t>
      </w:r>
    </w:p>
    <w:p w:rsidR="00C76698" w:rsidRPr="00C76698" w:rsidRDefault="00C76698" w:rsidP="00C76698">
      <w:pPr>
        <w:numPr>
          <w:ilvl w:val="0"/>
          <w:numId w:val="2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Διαμονή για δυο (2) διανυκτερεύσεις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με παροχή πρωινού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σε ξενοδοχεία 3 ή περισσότερων αστέρων, σε ασφαλή περιοχή, κατά προτίμηση κοντά στο κέντρο της πόλης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με πρωινό.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Η δυνατότητα ημιδιατροφής είναι επιθυμητή αλλά θα πρέπει να αναφερθεί ξεχωριστά. </w:t>
      </w:r>
    </w:p>
    <w:p w:rsidR="00C76698" w:rsidRPr="00C76698" w:rsidRDefault="00C76698" w:rsidP="00C76698">
      <w:pPr>
        <w:numPr>
          <w:ilvl w:val="0"/>
          <w:numId w:val="2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Τρίκλινα (χωρίς προσθήκη ράντζων ή μεταλλικών κλινών) για τους μαθητές και µ</w:t>
      </w:r>
      <w:proofErr w:type="spellStart"/>
      <w:r w:rsidRPr="00C76698">
        <w:rPr>
          <w:rFonts w:ascii="Times New Roman" w:eastAsia="Times New Roman" w:hAnsi="Times New Roman" w:cs="Times New Roman"/>
          <w:sz w:val="24"/>
          <w:szCs w:val="24"/>
        </w:rPr>
        <w:t>ονόκλινα</w:t>
      </w:r>
      <w:proofErr w:type="spellEnd"/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για τους συνοδούς καθηγητές.</w:t>
      </w:r>
    </w:p>
    <w:p w:rsidR="00C76698" w:rsidRPr="00C76698" w:rsidRDefault="00C76698" w:rsidP="00C76698">
      <w:pPr>
        <w:widowControl w:val="0"/>
        <w:numPr>
          <w:ilvl w:val="0"/>
          <w:numId w:val="2"/>
        </w:numPr>
        <w:tabs>
          <w:tab w:val="num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Το πρόγραμμα της εκδρομής θα μπορεί να διαμορφωθεί ελεύθερα από τον αρχηγό, τους συνοδούς καθηγητές και τους μαθητές και θα οριστικοποιηθεί 10 μέρες  πριν την αναχώρηση. </w:t>
      </w:r>
    </w:p>
    <w:p w:rsidR="00C76698" w:rsidRPr="00C76698" w:rsidRDefault="00C76698" w:rsidP="00C76698">
      <w:pPr>
        <w:widowControl w:val="0"/>
        <w:numPr>
          <w:ilvl w:val="0"/>
          <w:numId w:val="2"/>
        </w:numPr>
        <w:tabs>
          <w:tab w:val="num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Τουριστικό λεωφορείο για τις μετακινήσεις το οποίο θα είναι συνεχώς στη διάθεση των μαθητών</w:t>
      </w:r>
      <w:r w:rsidR="00635B33">
        <w:rPr>
          <w:rFonts w:ascii="Times New Roman" w:eastAsia="Times New Roman" w:hAnsi="Times New Roman" w:cs="Times New Roman"/>
          <w:sz w:val="24"/>
          <w:szCs w:val="24"/>
        </w:rPr>
        <w:t xml:space="preserve"> με δεύτερους οδηγούς.</w:t>
      </w:r>
      <w:r w:rsidR="00970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Το λεωφορείο θα πρέπει να διαθέτει όλες τις προβλεπόμενες από τη κείμενη νομοθεσία προδιαγραφές (να είναι ελεγμένο από ΚΤΕΟ, έγγραφα καταλληλότητας οχήματος, επαγγελματική άδεια 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lastRenderedPageBreak/>
        <w:t>οδήγησης, κλιματισμό) καθώς και να πληροί όλες τις προϋποθέσεις ασφάλειας για την μετακίνηση των μαθητών (ζώνες ασφαλείας,</w:t>
      </w:r>
      <w:r w:rsidR="00635B33">
        <w:rPr>
          <w:rFonts w:ascii="Times New Roman" w:eastAsia="Times New Roman" w:hAnsi="Times New Roman" w:cs="Times New Roman"/>
          <w:sz w:val="24"/>
          <w:szCs w:val="24"/>
        </w:rPr>
        <w:t xml:space="preserve"> ελαστικά σε άριστη κατάσταση,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έμπειροι οδηγοί και </w:t>
      </w:r>
      <w:proofErr w:type="spellStart"/>
      <w:r w:rsidRPr="00C76698">
        <w:rPr>
          <w:rFonts w:ascii="Times New Roman" w:eastAsia="Times New Roman" w:hAnsi="Times New Roman" w:cs="Times New Roman"/>
          <w:sz w:val="24"/>
          <w:szCs w:val="24"/>
        </w:rPr>
        <w:t>ό,τι</w:t>
      </w:r>
      <w:proofErr w:type="spellEnd"/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άλλο είναι απαραίτητο για την ασφαλή μετακίνηση). </w:t>
      </w:r>
    </w:p>
    <w:p w:rsidR="00C76698" w:rsidRPr="00C76698" w:rsidRDefault="00C76698" w:rsidP="00C7669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Ασφάλιση ευθύνης διοργανωτή, όπως ορίζει η κείμενη νομοθεσία καθώς και πρόσθετη ασφάλιση για περίπτωση ατυχήματος ή ασθένειας μαθητή ή συνοδού και μεταφορά του αν παραστεί ανάγκη..</w:t>
      </w:r>
    </w:p>
    <w:p w:rsidR="00C76698" w:rsidRPr="00C76698" w:rsidRDefault="00C76698" w:rsidP="00C7669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Αποδοχή από μέρους του πρακτορείου ποινικής ρήτρας σε περίπτωση αθέτησης των όρων του συμβολαίου (εγγυητική επιστολή) με ποσό που θα καθοριστεί από το σχολείο, με ελάχιστο το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>15% του συνολικού κόστους.</w:t>
      </w:r>
    </w:p>
    <w:p w:rsidR="00C76698" w:rsidRPr="00C76698" w:rsidRDefault="00C76698" w:rsidP="00C76698">
      <w:pPr>
        <w:numPr>
          <w:ilvl w:val="0"/>
          <w:numId w:val="2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Επιστροφή του ποσού συμμετοχής στην εκδρομή σε μαθητή που για λόγους ανωτέρας βίας ή ασθένειας  ματαιωθεί η συμμετοχή του στην εκδρομή.</w:t>
      </w:r>
    </w:p>
    <w:p w:rsidR="00C76698" w:rsidRPr="00C76698" w:rsidRDefault="00C76698" w:rsidP="00C7669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Την αντιμετώπιση της περίπτωσης μη πραγματοποίησης της εκδρομής λόγω ανωτέρας βίας (καιρικές συνθήκες, εκλογές κ.α.)</w:t>
      </w:r>
    </w:p>
    <w:p w:rsidR="00C76698" w:rsidRPr="00C76698" w:rsidRDefault="00C76698" w:rsidP="00C7669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Άδεια λειτουργίας του τουριστικού πρακτορείου (ειδικό σήμα λειτουργίας του Ε.Ο.Τ.)</w:t>
      </w:r>
    </w:p>
    <w:p w:rsidR="00C76698" w:rsidRPr="00C76698" w:rsidRDefault="00C76698" w:rsidP="00C7669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Κράτηση ξενοδοχείων και μέσων μετακίνησης (</w:t>
      </w:r>
      <w:r w:rsidRPr="00C76698">
        <w:rPr>
          <w:rFonts w:ascii="Times New Roman" w:eastAsia="Times New Roman" w:hAnsi="Times New Roman" w:cs="Times New Roman"/>
          <w:sz w:val="24"/>
          <w:szCs w:val="24"/>
          <w:lang w:val="en-US"/>
        </w:rPr>
        <w:t>fax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που να την επιβεβαιώνει) μετά τη συμφωνία.</w:t>
      </w:r>
    </w:p>
    <w:p w:rsidR="00C76698" w:rsidRPr="00970D4A" w:rsidRDefault="00C76698" w:rsidP="00C7669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>Δυνατότητα έκδοσης ατομικών αποδείξεων στο όνομα του γονέα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>- κηδεμόνα, αν ζητηθεί.</w:t>
      </w:r>
    </w:p>
    <w:p w:rsidR="00970D4A" w:rsidRPr="00C76698" w:rsidRDefault="00635B33" w:rsidP="00C76698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Συνοδός γραφείου και ιατρός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καθ</w:t>
      </w:r>
      <w:r w:rsidR="00970D4A">
        <w:rPr>
          <w:rFonts w:ascii="Times New Roman" w:eastAsia="Times New Roman" w:hAnsi="Times New Roman" w:cs="Times New Roman"/>
          <w:sz w:val="24"/>
          <w:szCs w:val="24"/>
        </w:rPr>
        <w:t>όλη</w:t>
      </w:r>
      <w:proofErr w:type="spellEnd"/>
      <w:r w:rsidR="00970D4A">
        <w:rPr>
          <w:rFonts w:ascii="Times New Roman" w:eastAsia="Times New Roman" w:hAnsi="Times New Roman" w:cs="Times New Roman"/>
          <w:sz w:val="24"/>
          <w:szCs w:val="24"/>
        </w:rPr>
        <w:t xml:space="preserve"> την διάρκεια της εκπαιδευτικής επίσκεψης.</w:t>
      </w:r>
    </w:p>
    <w:p w:rsidR="00C76698" w:rsidRPr="00C76698" w:rsidRDefault="00C76698" w:rsidP="00C76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b/>
          <w:sz w:val="24"/>
          <w:szCs w:val="24"/>
        </w:rPr>
        <w:t xml:space="preserve">Για τις παραπάνω υπηρεσίες ζητείται η τελική συνολική τιμή (με ΦΠΑ) της </w:t>
      </w:r>
      <w:r w:rsidR="00970D4A" w:rsidRPr="00970D4A">
        <w:rPr>
          <w:rFonts w:ascii="Times New Roman" w:eastAsia="Times New Roman" w:hAnsi="Times New Roman" w:cs="Times New Roman"/>
          <w:b/>
          <w:sz w:val="24"/>
          <w:szCs w:val="24"/>
        </w:rPr>
        <w:t>εκπαιδευτικής επίσκεψης</w:t>
      </w:r>
      <w:r w:rsidRPr="00C76698">
        <w:rPr>
          <w:rFonts w:ascii="Times New Roman" w:eastAsia="Times New Roman" w:hAnsi="Times New Roman" w:cs="Times New Roman"/>
          <w:b/>
          <w:sz w:val="24"/>
          <w:szCs w:val="24"/>
        </w:rPr>
        <w:t xml:space="preserve"> αλλά και η επιβάρυνση ανά μαθητή χωριστά.</w:t>
      </w:r>
    </w:p>
    <w:p w:rsidR="00C76698" w:rsidRPr="00C76698" w:rsidRDefault="00C76698" w:rsidP="00C76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Οι προσφορές θα περιγράφουν αναλυτικά τις προσφερόμενες υπηρεσίες και τις πιθανές ενδεχόμενες βελτιωτικές προτάσεις και θα είναι σύμφωνες με την Υ.Α. </w:t>
      </w:r>
      <w:r w:rsidRPr="00C76698">
        <w:rPr>
          <w:rFonts w:ascii="Times New Roman" w:eastAsia="Times New Roman" w:hAnsi="Times New Roman" w:cs="Calibri"/>
          <w:sz w:val="24"/>
          <w:szCs w:val="24"/>
        </w:rPr>
        <w:t>33120/ΓΔ4/28-02-2017 (ΦΕΚ 681/τ. Β/06-03-2017)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, καθώς και  κάθε  σχετική νομοθεσία. </w:t>
      </w:r>
      <w:r w:rsidRPr="00C766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6698" w:rsidRPr="00C76698" w:rsidRDefault="00C76698" w:rsidP="00C7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Με την προσφορά θα κατατεθεί </w:t>
      </w:r>
      <w:r w:rsidRPr="00C76698">
        <w:rPr>
          <w:rFonts w:ascii="Times New Roman" w:eastAsia="Times New Roman" w:hAnsi="Times New Roman" w:cs="Times New Roman"/>
          <w:b/>
          <w:sz w:val="24"/>
          <w:szCs w:val="24"/>
        </w:rPr>
        <w:t>απαραίτητα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από το ταξιδιωτικό γραφείο  και</w:t>
      </w:r>
      <w:r w:rsidRPr="00C766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>, το οποίο πρέπει να βρίσκεται σε ισχύ καθώς και ένα φωτοαντίγραφο του.</w:t>
      </w:r>
    </w:p>
    <w:p w:rsidR="00C76698" w:rsidRPr="00C76698" w:rsidRDefault="00C76698" w:rsidP="00C7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Επιπλέον στο φάκελο της προσφοράς </w:t>
      </w:r>
      <w:r w:rsidRPr="00C766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πρέπει να υπάρχει απαραίτητα </w:t>
      </w:r>
      <w:r w:rsidRPr="00C7669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CD</w:t>
      </w:r>
      <w:r w:rsidRPr="00C766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με την προσφορά σε ηλεκτρονική μορφή (</w:t>
      </w:r>
      <w:r w:rsidRPr="00C7669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doc</w:t>
      </w:r>
      <w:r w:rsidRPr="00C766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ή </w:t>
      </w:r>
      <w:proofErr w:type="spellStart"/>
      <w:r w:rsidRPr="00C7669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pdf</w:t>
      </w:r>
      <w:proofErr w:type="spellEnd"/>
      <w:r w:rsidRPr="00C7669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για να είναι εύκολη η ανάρτησή της στο διαδίκτυο.</w:t>
      </w:r>
      <w:r w:rsidRPr="00C76698">
        <w:rPr>
          <w:rFonts w:ascii="Arial" w:eastAsia="Times New Roman" w:hAnsi="Arial" w:cs="Mangal"/>
          <w:kern w:val="1"/>
          <w:sz w:val="20"/>
          <w:szCs w:val="24"/>
          <w:lang w:eastAsia="zh-CN" w:bidi="hi-IN"/>
        </w:rPr>
        <w:t xml:space="preserve"> 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>Όσες προσφορές δεν φτάσουν έγκαιρα μέχρι την παρακάτω ημερομηνία, αποσταλούν με διαφορετικό τρόπο (</w:t>
      </w:r>
      <w:r w:rsidRPr="00C76698">
        <w:rPr>
          <w:rFonts w:ascii="Times New Roman" w:eastAsia="Times New Roman" w:hAnsi="Times New Roman" w:cs="Times New Roman"/>
          <w:sz w:val="24"/>
          <w:szCs w:val="24"/>
          <w:lang w:val="en-US"/>
        </w:rPr>
        <w:t>Fax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669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669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, με ανοικτό φάκελο ή χωρίς) ή συνοδεύονται από κενό </w:t>
      </w:r>
      <w:r w:rsidRPr="00C76698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>, θα θεωρηθούν απαράδεκτες και δεν θα αξιολογηθούν.</w:t>
      </w:r>
    </w:p>
    <w:p w:rsidR="00C76698" w:rsidRPr="00C76698" w:rsidRDefault="00C76698" w:rsidP="00C7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6698" w:rsidRDefault="00C76698" w:rsidP="00C76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Οι προσφορές των ενδιαφερομένων να κατατεθούν </w:t>
      </w:r>
      <w:r w:rsidRPr="00C76698">
        <w:rPr>
          <w:rFonts w:ascii="Times New Roman" w:eastAsia="Times New Roman" w:hAnsi="Times New Roman" w:cs="Times New Roman"/>
          <w:b/>
          <w:sz w:val="24"/>
          <w:szCs w:val="24"/>
        </w:rPr>
        <w:t>σε κλειστό φάκελο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στο Γραφείο του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Δ/</w:t>
      </w:r>
      <w:proofErr w:type="spellStart"/>
      <w:r w:rsidRPr="00C76698">
        <w:rPr>
          <w:rFonts w:ascii="Times New Roman" w:eastAsia="Times New Roman" w:hAnsi="Times New Roman" w:cs="Times New Roman"/>
          <w:sz w:val="24"/>
          <w:szCs w:val="24"/>
        </w:rPr>
        <w:t>ντ</w:t>
      </w:r>
      <w:r>
        <w:rPr>
          <w:rFonts w:ascii="Times New Roman" w:eastAsia="Times New Roman" w:hAnsi="Times New Roman" w:cs="Times New Roman"/>
          <w:sz w:val="24"/>
          <w:szCs w:val="24"/>
        </w:rPr>
        <w:t>ή</w:t>
      </w:r>
      <w:proofErr w:type="spellEnd"/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9D7">
        <w:rPr>
          <w:rFonts w:ascii="Times New Roman" w:eastAsia="Times New Roman" w:hAnsi="Times New Roman" w:cs="Times New Roman"/>
          <w:sz w:val="24"/>
          <w:szCs w:val="24"/>
        </w:rPr>
        <w:t xml:space="preserve">του </w:t>
      </w:r>
      <w:r>
        <w:rPr>
          <w:rFonts w:ascii="Times New Roman" w:eastAsia="Times New Roman" w:hAnsi="Times New Roman" w:cs="Times New Roman"/>
          <w:sz w:val="24"/>
          <w:szCs w:val="24"/>
        </w:rPr>
        <w:t>ΓΕΛ ΓΑΖΙΟΥ</w:t>
      </w:r>
      <w:r w:rsidRPr="00C76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μέχρι την </w:t>
      </w:r>
      <w:r w:rsidR="00F61086">
        <w:rPr>
          <w:rFonts w:ascii="Times New Roman" w:eastAsia="Times New Roman" w:hAnsi="Times New Roman" w:cs="Times New Roman"/>
          <w:sz w:val="24"/>
          <w:szCs w:val="24"/>
        </w:rPr>
        <w:t>Τρίτη 12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/3/2019 </w:t>
      </w:r>
      <w:r w:rsidRPr="00C76698">
        <w:rPr>
          <w:rFonts w:ascii="Times New Roman" w:eastAsia="Times New Roman" w:hAnsi="Times New Roman" w:cs="Times New Roman"/>
          <w:bCs/>
          <w:sz w:val="24"/>
          <w:szCs w:val="24"/>
        </w:rPr>
        <w:t>και ώρα 1</w:t>
      </w:r>
      <w:r w:rsidR="00F6108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76698">
        <w:rPr>
          <w:rFonts w:ascii="Times New Roman" w:eastAsia="Times New Roman" w:hAnsi="Times New Roman" w:cs="Times New Roman"/>
          <w:bCs/>
          <w:sz w:val="24"/>
          <w:szCs w:val="24"/>
        </w:rPr>
        <w:t xml:space="preserve">:00 </w:t>
      </w:r>
      <w:proofErr w:type="spellStart"/>
      <w:r w:rsidRPr="00C76698">
        <w:rPr>
          <w:rFonts w:ascii="Times New Roman" w:eastAsia="Times New Roman" w:hAnsi="Times New Roman" w:cs="Times New Roman"/>
          <w:bCs/>
          <w:sz w:val="24"/>
          <w:szCs w:val="24"/>
        </w:rPr>
        <w:t>π.μ</w:t>
      </w:r>
      <w:proofErr w:type="spellEnd"/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. Οι προσφορές θα ανοιχτούν στη συνέχεια από την αρμόδια επιτροπή </w:t>
      </w:r>
      <w:r w:rsidR="00EE19D7">
        <w:rPr>
          <w:rFonts w:ascii="Times New Roman" w:eastAsia="Times New Roman" w:hAnsi="Times New Roman" w:cs="Times New Roman"/>
          <w:bCs/>
          <w:sz w:val="24"/>
          <w:szCs w:val="24"/>
        </w:rPr>
        <w:t>στο γραφείο του</w:t>
      </w:r>
      <w:r w:rsidRPr="00C76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6698">
        <w:rPr>
          <w:rFonts w:ascii="Times New Roman" w:eastAsia="Times New Roman" w:hAnsi="Times New Roman" w:cs="Times New Roman"/>
          <w:sz w:val="24"/>
          <w:szCs w:val="24"/>
        </w:rPr>
        <w:t>Δ/</w:t>
      </w:r>
      <w:proofErr w:type="spellStart"/>
      <w:r w:rsidRPr="00C76698">
        <w:rPr>
          <w:rFonts w:ascii="Times New Roman" w:eastAsia="Times New Roman" w:hAnsi="Times New Roman" w:cs="Times New Roman"/>
          <w:sz w:val="24"/>
          <w:szCs w:val="24"/>
        </w:rPr>
        <w:t>ντ</w:t>
      </w:r>
      <w:r>
        <w:rPr>
          <w:rFonts w:ascii="Times New Roman" w:eastAsia="Times New Roman" w:hAnsi="Times New Roman" w:cs="Times New Roman"/>
          <w:sz w:val="24"/>
          <w:szCs w:val="24"/>
        </w:rPr>
        <w:t>ή</w:t>
      </w:r>
      <w:proofErr w:type="spellEnd"/>
      <w:r w:rsidRPr="00C7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698">
        <w:rPr>
          <w:rFonts w:ascii="Times New Roman" w:eastAsia="Times New Roman" w:hAnsi="Times New Roman" w:cs="Times New Roman"/>
          <w:bCs/>
          <w:sz w:val="24"/>
          <w:szCs w:val="24"/>
        </w:rPr>
        <w:t>και θα επιλεγεί αυτή που θα είναι σύμφωνη με τις παραπάνω προϋποθέσεις της σχετικής πρόσκλησης εκδήλωσης ενδιαφέροντος,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οικονομικά.</w:t>
      </w:r>
      <w:bookmarkStart w:id="0" w:name="_GoBack"/>
      <w:bookmarkEnd w:id="0"/>
    </w:p>
    <w:p w:rsidR="00C76698" w:rsidRDefault="00C76698" w:rsidP="00C76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6698" w:rsidRPr="00C76698" w:rsidRDefault="00C76698" w:rsidP="00C76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6B98" w:rsidRDefault="00096B98" w:rsidP="00C76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B44803" w:rsidRPr="00C76698">
        <w:rPr>
          <w:rFonts w:ascii="Times New Roman" w:hAnsi="Times New Roman" w:cs="Times New Roman"/>
          <w:sz w:val="24"/>
          <w:szCs w:val="24"/>
        </w:rPr>
        <w:t>Ο Διευθυντή</w:t>
      </w:r>
      <w:r w:rsidR="00133118" w:rsidRPr="00C76698">
        <w:rPr>
          <w:rFonts w:ascii="Times New Roman" w:hAnsi="Times New Roman" w:cs="Times New Roman"/>
          <w:sz w:val="24"/>
          <w:szCs w:val="24"/>
        </w:rPr>
        <w:t>ς</w:t>
      </w:r>
    </w:p>
    <w:p w:rsidR="00C76698" w:rsidRPr="00C76698" w:rsidRDefault="00C76698" w:rsidP="00C76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C93" w:rsidRPr="00C76698" w:rsidRDefault="00C76698" w:rsidP="00C76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76698">
        <w:rPr>
          <w:rFonts w:ascii="Times New Roman" w:hAnsi="Times New Roman" w:cs="Times New Roman"/>
          <w:sz w:val="24"/>
          <w:szCs w:val="24"/>
        </w:rPr>
        <w:t>Ιωάννης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118" w:rsidRPr="00C76698">
        <w:rPr>
          <w:rFonts w:ascii="Times New Roman" w:hAnsi="Times New Roman" w:cs="Times New Roman"/>
          <w:sz w:val="24"/>
          <w:szCs w:val="24"/>
        </w:rPr>
        <w:t xml:space="preserve">Κωστάκης </w:t>
      </w:r>
    </w:p>
    <w:sectPr w:rsidR="00637C93" w:rsidRPr="00C76698" w:rsidSect="00DB7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5E" w:rsidRDefault="0042445E" w:rsidP="00970D4A">
      <w:pPr>
        <w:spacing w:after="0" w:line="240" w:lineRule="auto"/>
      </w:pPr>
      <w:r>
        <w:separator/>
      </w:r>
    </w:p>
  </w:endnote>
  <w:endnote w:type="continuationSeparator" w:id="0">
    <w:p w:rsidR="0042445E" w:rsidRDefault="0042445E" w:rsidP="0097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5E" w:rsidRDefault="0042445E" w:rsidP="00970D4A">
      <w:pPr>
        <w:spacing w:after="0" w:line="240" w:lineRule="auto"/>
      </w:pPr>
      <w:r>
        <w:separator/>
      </w:r>
    </w:p>
  </w:footnote>
  <w:footnote w:type="continuationSeparator" w:id="0">
    <w:p w:rsidR="0042445E" w:rsidRDefault="0042445E" w:rsidP="0097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E"/>
    <w:rsid w:val="00021A3C"/>
    <w:rsid w:val="00096B98"/>
    <w:rsid w:val="000C0AB6"/>
    <w:rsid w:val="00133118"/>
    <w:rsid w:val="00137690"/>
    <w:rsid w:val="002C6178"/>
    <w:rsid w:val="0042445E"/>
    <w:rsid w:val="0055583E"/>
    <w:rsid w:val="005B3AFB"/>
    <w:rsid w:val="00635B33"/>
    <w:rsid w:val="00637C93"/>
    <w:rsid w:val="007020CC"/>
    <w:rsid w:val="007C0145"/>
    <w:rsid w:val="008E57A2"/>
    <w:rsid w:val="00970D4A"/>
    <w:rsid w:val="00A02233"/>
    <w:rsid w:val="00AA2312"/>
    <w:rsid w:val="00B01B6C"/>
    <w:rsid w:val="00B44803"/>
    <w:rsid w:val="00B949D2"/>
    <w:rsid w:val="00C52FF0"/>
    <w:rsid w:val="00C76698"/>
    <w:rsid w:val="00DB76B8"/>
    <w:rsid w:val="00DF0072"/>
    <w:rsid w:val="00DF29B0"/>
    <w:rsid w:val="00E34359"/>
    <w:rsid w:val="00E56406"/>
    <w:rsid w:val="00E74C1D"/>
    <w:rsid w:val="00E847C9"/>
    <w:rsid w:val="00EE19D7"/>
    <w:rsid w:val="00EE5040"/>
    <w:rsid w:val="00F2031D"/>
    <w:rsid w:val="00F5484D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A23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6698"/>
    <w:pPr>
      <w:ind w:left="720"/>
      <w:contextualSpacing/>
    </w:pPr>
  </w:style>
  <w:style w:type="paragraph" w:styleId="a6">
    <w:name w:val="footnote text"/>
    <w:basedOn w:val="a"/>
    <w:link w:val="Char0"/>
    <w:uiPriority w:val="99"/>
    <w:semiHidden/>
    <w:unhideWhenUsed/>
    <w:rsid w:val="00970D4A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970D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0D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A23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6698"/>
    <w:pPr>
      <w:ind w:left="720"/>
      <w:contextualSpacing/>
    </w:pPr>
  </w:style>
  <w:style w:type="paragraph" w:styleId="a6">
    <w:name w:val="footnote text"/>
    <w:basedOn w:val="a"/>
    <w:link w:val="Char0"/>
    <w:uiPriority w:val="99"/>
    <w:semiHidden/>
    <w:unhideWhenUsed/>
    <w:rsid w:val="00970D4A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970D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lyk-gaziou.ira.sch.g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9BAB-046A-4354-BF09-CFEF9BF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ntintaki</dc:creator>
  <cp:lastModifiedBy>user</cp:lastModifiedBy>
  <cp:revision>3</cp:revision>
  <dcterms:created xsi:type="dcterms:W3CDTF">2019-03-06T11:04:00Z</dcterms:created>
  <dcterms:modified xsi:type="dcterms:W3CDTF">2019-03-06T11:05:00Z</dcterms:modified>
</cp:coreProperties>
</file>