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E" w:rsidRPr="00D67BED" w:rsidRDefault="00CB5EF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-618490</wp:posOffset>
            </wp:positionV>
            <wp:extent cx="5010150" cy="885825"/>
            <wp:effectExtent l="1905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34A" w:rsidRPr="00F65154">
        <w:rPr>
          <w:rFonts w:ascii="Calibri" w:hAnsi="Calibri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9" o:title=""/>
          </v:shape>
          <o:OLEObject Type="Embed" ProgID="MSPhotoEd.3" ShapeID="_x0000_i1025" DrawAspect="Content" ObjectID="_1630403549" r:id="rId10"/>
        </w:object>
      </w:r>
      <w:r w:rsidR="005701A6" w:rsidRPr="005701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234A" w:rsidRPr="00F65154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ΕΛΛΗΝΙΚΗ ΔΗΜΟΚΡΑΤΙΑ</w:t>
      </w:r>
    </w:p>
    <w:p w:rsidR="006019C6" w:rsidRDefault="006019C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ΥΠΟΥΡΓΕΙΟ</w:t>
      </w:r>
      <w:r w:rsidR="00C53AD9">
        <w:rPr>
          <w:rFonts w:ascii="Calibri" w:hAnsi="Calibri"/>
          <w:sz w:val="22"/>
        </w:rPr>
        <w:t xml:space="preserve"> </w:t>
      </w:r>
      <w:r w:rsidR="00707470">
        <w:rPr>
          <w:rFonts w:ascii="Calibri" w:hAnsi="Calibri"/>
          <w:sz w:val="22"/>
        </w:rPr>
        <w:t>ΠΑΙΔΕΙΑΣ</w:t>
      </w:r>
    </w:p>
    <w:p w:rsidR="00C53AD9" w:rsidRDefault="0070747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D67BED" w:rsidRPr="00F65154">
        <w:rPr>
          <w:rFonts w:ascii="Calibri" w:hAnsi="Calibri"/>
          <w:sz w:val="22"/>
        </w:rPr>
        <w:t>&amp;</w:t>
      </w:r>
      <w:r w:rsidR="00D67BED">
        <w:rPr>
          <w:rFonts w:ascii="Calibri" w:hAnsi="Calibri"/>
          <w:sz w:val="22"/>
        </w:rPr>
        <w:t xml:space="preserve"> </w:t>
      </w:r>
      <w:r w:rsidR="00E85388">
        <w:rPr>
          <w:rFonts w:ascii="Calibri" w:hAnsi="Calibri"/>
          <w:sz w:val="22"/>
        </w:rPr>
        <w:t>ΘΡΗΣΚΕΥΜΑ</w:t>
      </w:r>
      <w:r w:rsidR="000E234A" w:rsidRPr="00F65154">
        <w:rPr>
          <w:rFonts w:ascii="Calibri" w:hAnsi="Calibri"/>
          <w:sz w:val="22"/>
        </w:rPr>
        <w:t>ΤΩΝ</w:t>
      </w:r>
    </w:p>
    <w:p w:rsidR="000E234A" w:rsidRPr="00624651" w:rsidRDefault="00876DA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</w:t>
      </w:r>
      <w:r w:rsidR="006019C6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 xml:space="preserve">                                                      </w:t>
      </w:r>
      <w:r w:rsidR="002350FD" w:rsidRPr="00F65154">
        <w:rPr>
          <w:rFonts w:ascii="Calibri" w:hAnsi="Calibri"/>
          <w:sz w:val="22"/>
        </w:rPr>
        <w:t xml:space="preserve">Ιεράπετρα: </w:t>
      </w:r>
      <w:r w:rsidR="004C0A72" w:rsidRPr="00D67BED">
        <w:rPr>
          <w:rFonts w:ascii="Calibri" w:hAnsi="Calibri"/>
          <w:sz w:val="22"/>
        </w:rPr>
        <w:t xml:space="preserve"> </w:t>
      </w:r>
      <w:r w:rsidR="00C967DD">
        <w:rPr>
          <w:rFonts w:ascii="Calibri" w:hAnsi="Calibri"/>
          <w:sz w:val="22"/>
        </w:rPr>
        <w:t>19</w:t>
      </w:r>
      <w:r w:rsidR="008E6075" w:rsidRPr="00F65154">
        <w:rPr>
          <w:rFonts w:ascii="Calibri" w:hAnsi="Calibri"/>
          <w:sz w:val="22"/>
        </w:rPr>
        <w:t>/</w:t>
      </w:r>
      <w:r w:rsidR="00D40CDD">
        <w:rPr>
          <w:rFonts w:ascii="Calibri" w:hAnsi="Calibri"/>
          <w:sz w:val="22"/>
        </w:rPr>
        <w:t>0</w:t>
      </w:r>
      <w:r w:rsidR="002E1C66">
        <w:rPr>
          <w:rFonts w:ascii="Calibri" w:hAnsi="Calibri"/>
          <w:sz w:val="22"/>
        </w:rPr>
        <w:t>9</w:t>
      </w:r>
      <w:r w:rsidR="00735739">
        <w:rPr>
          <w:rFonts w:ascii="Calibri" w:hAnsi="Calibri"/>
          <w:sz w:val="22"/>
        </w:rPr>
        <w:t>/</w:t>
      </w:r>
      <w:r w:rsidR="00870FD3">
        <w:rPr>
          <w:rFonts w:ascii="Calibri" w:hAnsi="Calibri"/>
          <w:sz w:val="22"/>
        </w:rPr>
        <w:t>20</w:t>
      </w:r>
      <w:r w:rsidR="00735739" w:rsidRPr="00D67BED">
        <w:rPr>
          <w:rFonts w:ascii="Calibri" w:hAnsi="Calibri"/>
          <w:sz w:val="22"/>
        </w:rPr>
        <w:t>1</w:t>
      </w:r>
      <w:r w:rsidR="0093416C" w:rsidRPr="00624651">
        <w:rPr>
          <w:rFonts w:ascii="Calibri" w:hAnsi="Calibri"/>
          <w:sz w:val="22"/>
        </w:rPr>
        <w:t>9</w:t>
      </w:r>
    </w:p>
    <w:p w:rsidR="000E234A" w:rsidRPr="00471938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ΠΕΡΙΦ. Δ/ΝΣΗ Π&amp;Δ ΕΚΠ/ΣΗΣ ΚΡΗΤΗΣ</w:t>
      </w:r>
      <w:r w:rsidR="00794C7A" w:rsidRPr="00F65154">
        <w:rPr>
          <w:rFonts w:ascii="Calibri" w:hAnsi="Calibri"/>
          <w:sz w:val="22"/>
        </w:rPr>
        <w:t xml:space="preserve">      </w:t>
      </w:r>
      <w:r w:rsidR="00497446" w:rsidRPr="00F65154">
        <w:rPr>
          <w:rFonts w:ascii="Calibri" w:hAnsi="Calibri"/>
          <w:sz w:val="22"/>
        </w:rPr>
        <w:t xml:space="preserve">                       </w:t>
      </w:r>
      <w:r w:rsidR="00DA318A" w:rsidRPr="00F65154">
        <w:rPr>
          <w:rFonts w:ascii="Calibri" w:hAnsi="Calibri"/>
          <w:sz w:val="22"/>
        </w:rPr>
        <w:t xml:space="preserve"> Αρ. </w:t>
      </w:r>
      <w:proofErr w:type="spellStart"/>
      <w:r w:rsidR="00DA318A" w:rsidRPr="00F65154">
        <w:rPr>
          <w:rFonts w:ascii="Calibri" w:hAnsi="Calibri"/>
          <w:sz w:val="22"/>
        </w:rPr>
        <w:t>Πρωτ</w:t>
      </w:r>
      <w:proofErr w:type="spellEnd"/>
      <w:r w:rsidR="00DA318A" w:rsidRPr="00C967DD">
        <w:rPr>
          <w:rFonts w:ascii="Calibri" w:hAnsi="Calibri"/>
          <w:sz w:val="22"/>
        </w:rPr>
        <w:t xml:space="preserve">.: </w:t>
      </w:r>
      <w:r w:rsidR="00D67BED" w:rsidRPr="00C967DD">
        <w:rPr>
          <w:rFonts w:ascii="Calibri" w:hAnsi="Calibri"/>
          <w:sz w:val="22"/>
        </w:rPr>
        <w:t xml:space="preserve">  </w:t>
      </w:r>
      <w:r w:rsidR="00074000" w:rsidRPr="00C967DD">
        <w:rPr>
          <w:rFonts w:ascii="Calibri" w:hAnsi="Calibri"/>
          <w:sz w:val="22"/>
        </w:rPr>
        <w:t xml:space="preserve"> </w:t>
      </w:r>
      <w:r w:rsidR="00624651">
        <w:rPr>
          <w:rFonts w:ascii="Calibri" w:hAnsi="Calibri"/>
          <w:sz w:val="22"/>
          <w:lang w:val="en-US"/>
        </w:rPr>
        <w:t>60</w:t>
      </w:r>
      <w:r w:rsidR="00884E4A">
        <w:rPr>
          <w:rFonts w:ascii="Calibri" w:hAnsi="Calibri"/>
          <w:sz w:val="22"/>
        </w:rPr>
        <w:t>/Φ 19</w:t>
      </w:r>
    </w:p>
    <w:p w:rsidR="000E234A" w:rsidRPr="00F65154" w:rsidRDefault="00497446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ΚΕΝΤΡΟ ΠΕΡΙΒΑΛΛΟΝΤΙΚΗΣ ΕΚΠΑΙΔΕΥΣΗΣ</w:t>
      </w:r>
    </w:p>
    <w:p w:rsidR="000E234A" w:rsidRPr="00F65154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ΙΕΡΑΠΕΤΡΑΣ</w:t>
      </w:r>
      <w:r w:rsidR="00D67BED">
        <w:rPr>
          <w:rFonts w:ascii="Calibri" w:hAnsi="Calibri"/>
          <w:sz w:val="22"/>
        </w:rPr>
        <w:t>- ΝΕΑΠΟΛΗΣ</w:t>
      </w:r>
    </w:p>
    <w:p w:rsidR="00FE124B" w:rsidRDefault="00794C7A" w:rsidP="001D1116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………………………………</w:t>
      </w:r>
      <w:r w:rsidR="003D55E4" w:rsidRPr="00F65154">
        <w:rPr>
          <w:rFonts w:ascii="Calibri" w:hAnsi="Calibri"/>
          <w:sz w:val="22"/>
        </w:rPr>
        <w:t xml:space="preserve">……………….                        </w:t>
      </w:r>
      <w:r w:rsidR="008826C2">
        <w:rPr>
          <w:rFonts w:ascii="Calibri" w:hAnsi="Calibri"/>
          <w:sz w:val="22"/>
        </w:rPr>
        <w:t xml:space="preserve">              </w:t>
      </w:r>
      <w:r w:rsidR="001A05B8">
        <w:rPr>
          <w:rFonts w:ascii="Calibri" w:hAnsi="Calibri"/>
          <w:sz w:val="22"/>
        </w:rPr>
        <w:t>ΠΡΟΣ:</w:t>
      </w:r>
      <w:r w:rsidR="00025FB5" w:rsidRPr="00025FB5">
        <w:rPr>
          <w:rFonts w:ascii="Calibri" w:hAnsi="Calibri"/>
          <w:sz w:val="22"/>
        </w:rPr>
        <w:t xml:space="preserve"> </w:t>
      </w:r>
      <w:r w:rsidR="002323E1">
        <w:rPr>
          <w:rFonts w:ascii="Calibri" w:hAnsi="Calibri"/>
          <w:sz w:val="22"/>
        </w:rPr>
        <w:t xml:space="preserve">  </w:t>
      </w:r>
      <w:r w:rsidR="00E50671">
        <w:rPr>
          <w:rFonts w:ascii="Calibri" w:hAnsi="Calibri"/>
          <w:sz w:val="22"/>
        </w:rPr>
        <w:t>Σχολεία Α/θμιας &amp; Β/θμιας Εκπαίδευσης</w:t>
      </w:r>
    </w:p>
    <w:p w:rsidR="001D1116" w:rsidRPr="0078584E" w:rsidRDefault="00794C7A" w:rsidP="001D1116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Ταχ</w:t>
      </w:r>
      <w:proofErr w:type="spellEnd"/>
      <w:r w:rsidRPr="00F65154">
        <w:rPr>
          <w:rFonts w:ascii="Calibri" w:hAnsi="Calibri"/>
          <w:sz w:val="22"/>
        </w:rPr>
        <w:t>. Δ/</w:t>
      </w:r>
      <w:proofErr w:type="spellStart"/>
      <w:r w:rsidRPr="00F65154">
        <w:rPr>
          <w:rFonts w:ascii="Calibri" w:hAnsi="Calibri"/>
          <w:sz w:val="22"/>
        </w:rPr>
        <w:t>νση</w:t>
      </w:r>
      <w:proofErr w:type="spellEnd"/>
      <w:r w:rsidRPr="00F65154">
        <w:rPr>
          <w:rFonts w:ascii="Calibri" w:hAnsi="Calibri"/>
          <w:sz w:val="22"/>
        </w:rPr>
        <w:t xml:space="preserve">: </w:t>
      </w:r>
      <w:r w:rsidR="001A05B8">
        <w:rPr>
          <w:rFonts w:ascii="Calibri" w:hAnsi="Calibri"/>
          <w:sz w:val="22"/>
        </w:rPr>
        <w:t>Οδυσσέα Ελύτη</w:t>
      </w:r>
      <w:r w:rsidR="00444220" w:rsidRPr="00F65154">
        <w:rPr>
          <w:rFonts w:ascii="Calibri" w:hAnsi="Calibri"/>
          <w:sz w:val="22"/>
        </w:rPr>
        <w:t xml:space="preserve">     </w:t>
      </w:r>
      <w:r w:rsidR="001D1116">
        <w:rPr>
          <w:rFonts w:ascii="Calibri" w:hAnsi="Calibri"/>
          <w:sz w:val="22"/>
        </w:rPr>
        <w:t xml:space="preserve">    </w:t>
      </w:r>
      <w:r w:rsidR="001D1116" w:rsidRPr="00B8702D">
        <w:rPr>
          <w:rFonts w:ascii="Calibri" w:hAnsi="Calibri"/>
          <w:sz w:val="22"/>
        </w:rPr>
        <w:t xml:space="preserve">               </w:t>
      </w:r>
      <w:r w:rsidR="001D1116">
        <w:rPr>
          <w:rFonts w:ascii="Calibri" w:hAnsi="Calibri"/>
          <w:sz w:val="22"/>
        </w:rPr>
        <w:t xml:space="preserve">   </w:t>
      </w:r>
      <w:r w:rsidR="003D55E4" w:rsidRPr="00F65154">
        <w:rPr>
          <w:rFonts w:ascii="Calibri" w:hAnsi="Calibri"/>
          <w:sz w:val="22"/>
        </w:rPr>
        <w:t xml:space="preserve">   </w:t>
      </w:r>
      <w:r w:rsidR="00D67BED">
        <w:rPr>
          <w:rFonts w:ascii="Calibri" w:hAnsi="Calibri"/>
          <w:sz w:val="22"/>
        </w:rPr>
        <w:t xml:space="preserve">     </w:t>
      </w:r>
      <w:r w:rsidR="001A05B8">
        <w:rPr>
          <w:rFonts w:ascii="Calibri" w:hAnsi="Calibri"/>
          <w:sz w:val="22"/>
        </w:rPr>
        <w:t xml:space="preserve">                       </w:t>
      </w:r>
      <w:r w:rsidR="0078584E">
        <w:rPr>
          <w:rFonts w:ascii="Calibri" w:hAnsi="Calibri"/>
          <w:sz w:val="22"/>
        </w:rPr>
        <w:t>Περιφέρειας Κρήτης</w:t>
      </w:r>
    </w:p>
    <w:p w:rsidR="00794C7A" w:rsidRPr="00F65154" w:rsidRDefault="00794C7A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Ταχ</w:t>
      </w:r>
      <w:proofErr w:type="spellEnd"/>
      <w:r w:rsidRPr="00F65154">
        <w:rPr>
          <w:rFonts w:ascii="Calibri" w:hAnsi="Calibri"/>
          <w:sz w:val="22"/>
        </w:rPr>
        <w:t>. Κωδ.:  72200</w:t>
      </w:r>
      <w:r w:rsidR="003D55E4" w:rsidRPr="00F65154">
        <w:rPr>
          <w:rFonts w:ascii="Calibri" w:hAnsi="Calibri"/>
          <w:sz w:val="22"/>
        </w:rPr>
        <w:t xml:space="preserve"> Ιεράπετρα    </w:t>
      </w:r>
      <w:r w:rsidR="00D67BED">
        <w:rPr>
          <w:rFonts w:ascii="Calibri" w:hAnsi="Calibri"/>
          <w:sz w:val="22"/>
        </w:rPr>
        <w:t xml:space="preserve">                                      </w:t>
      </w:r>
      <w:r w:rsidR="001A05B8">
        <w:rPr>
          <w:rFonts w:ascii="Calibri" w:hAnsi="Calibri"/>
          <w:sz w:val="22"/>
        </w:rPr>
        <w:t xml:space="preserve">               </w:t>
      </w:r>
    </w:p>
    <w:p w:rsidR="00794C7A" w:rsidRPr="00F65154" w:rsidRDefault="00794C7A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Τηλ</w:t>
      </w:r>
      <w:proofErr w:type="spellEnd"/>
      <w:r w:rsidRPr="00F65154">
        <w:rPr>
          <w:rFonts w:ascii="Calibri" w:hAnsi="Calibri"/>
          <w:sz w:val="22"/>
        </w:rPr>
        <w:t xml:space="preserve">.: </w:t>
      </w:r>
      <w:r w:rsidR="00025FB5">
        <w:rPr>
          <w:rFonts w:ascii="Calibri" w:hAnsi="Calibri"/>
          <w:sz w:val="22"/>
        </w:rPr>
        <w:t>28420</w:t>
      </w:r>
      <w:r w:rsidR="00025FB5" w:rsidRPr="001D1116">
        <w:rPr>
          <w:rFonts w:ascii="Calibri" w:hAnsi="Calibri"/>
          <w:sz w:val="22"/>
        </w:rPr>
        <w:t xml:space="preserve"> </w:t>
      </w:r>
      <w:r w:rsidR="00025FB5">
        <w:rPr>
          <w:rFonts w:ascii="Calibri" w:hAnsi="Calibri"/>
          <w:sz w:val="22"/>
        </w:rPr>
        <w:t>231</w:t>
      </w:r>
      <w:r w:rsidR="00444220" w:rsidRPr="00F65154">
        <w:rPr>
          <w:rFonts w:ascii="Calibri" w:hAnsi="Calibri"/>
          <w:sz w:val="22"/>
        </w:rPr>
        <w:t>0</w:t>
      </w:r>
      <w:r w:rsidR="00025FB5" w:rsidRPr="001D1116">
        <w:rPr>
          <w:rFonts w:ascii="Calibri" w:hAnsi="Calibri"/>
          <w:sz w:val="22"/>
        </w:rPr>
        <w:t>3</w:t>
      </w:r>
      <w:r w:rsidRPr="00F65154">
        <w:rPr>
          <w:rFonts w:ascii="Calibri" w:hAnsi="Calibri"/>
          <w:sz w:val="22"/>
        </w:rPr>
        <w:t xml:space="preserve">             </w:t>
      </w:r>
      <w:r w:rsidR="00AA5389" w:rsidRPr="00F65154">
        <w:rPr>
          <w:rFonts w:ascii="Calibri" w:hAnsi="Calibri"/>
          <w:sz w:val="22"/>
        </w:rPr>
        <w:t xml:space="preserve">                            </w:t>
      </w:r>
      <w:r w:rsidR="001A05B8">
        <w:rPr>
          <w:rFonts w:ascii="Calibri" w:hAnsi="Calibri"/>
          <w:sz w:val="22"/>
        </w:rPr>
        <w:t xml:space="preserve"> </w:t>
      </w:r>
      <w:r w:rsidR="00FD7AEA">
        <w:rPr>
          <w:rFonts w:ascii="Calibri" w:hAnsi="Calibri"/>
          <w:sz w:val="22"/>
        </w:rPr>
        <w:t xml:space="preserve">                  </w:t>
      </w:r>
      <w:r w:rsidR="001A05B8">
        <w:rPr>
          <w:rFonts w:ascii="Calibri" w:hAnsi="Calibri"/>
          <w:sz w:val="22"/>
        </w:rPr>
        <w:t xml:space="preserve"> </w:t>
      </w:r>
      <w:r w:rsidR="00AA5389" w:rsidRPr="00F65154">
        <w:rPr>
          <w:rFonts w:ascii="Calibri" w:hAnsi="Calibri"/>
          <w:sz w:val="22"/>
        </w:rPr>
        <w:t xml:space="preserve"> </w:t>
      </w:r>
      <w:r w:rsidRPr="00F65154">
        <w:rPr>
          <w:rFonts w:ascii="Calibri" w:hAnsi="Calibri"/>
          <w:sz w:val="22"/>
        </w:rPr>
        <w:t>ΚΟΙΝ:</w:t>
      </w:r>
      <w:r w:rsidR="00444220" w:rsidRPr="00F65154">
        <w:rPr>
          <w:rFonts w:ascii="Calibri" w:hAnsi="Calibri"/>
          <w:sz w:val="22"/>
        </w:rPr>
        <w:t xml:space="preserve"> </w:t>
      </w:r>
    </w:p>
    <w:p w:rsidR="00794C7A" w:rsidRPr="00902AB9" w:rsidRDefault="00025FB5">
      <w:p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>Φαξ</w:t>
      </w:r>
      <w:r w:rsidR="002323E1" w:rsidRPr="00902AB9">
        <w:rPr>
          <w:rFonts w:ascii="Calibri" w:hAnsi="Calibri"/>
          <w:sz w:val="22"/>
          <w:lang w:val="en-US"/>
        </w:rPr>
        <w:t>: 2842</w:t>
      </w:r>
      <w:r w:rsidRPr="00902AB9">
        <w:rPr>
          <w:rFonts w:ascii="Calibri" w:hAnsi="Calibri"/>
          <w:sz w:val="22"/>
          <w:lang w:val="en-US"/>
        </w:rPr>
        <w:t xml:space="preserve">0 </w:t>
      </w:r>
      <w:r w:rsidR="002323E1" w:rsidRPr="00902AB9">
        <w:rPr>
          <w:rFonts w:ascii="Calibri" w:hAnsi="Calibri"/>
          <w:sz w:val="22"/>
          <w:lang w:val="en-US"/>
        </w:rPr>
        <w:t>24684</w:t>
      </w:r>
    </w:p>
    <w:p w:rsidR="00497446" w:rsidRDefault="00794C7A">
      <w:pPr>
        <w:rPr>
          <w:rFonts w:ascii="Calibri" w:hAnsi="Calibri"/>
          <w:sz w:val="22"/>
          <w:lang w:val="en-US"/>
        </w:rPr>
      </w:pPr>
      <w:r w:rsidRPr="00F65154">
        <w:rPr>
          <w:rFonts w:ascii="Calibri" w:hAnsi="Calibri"/>
          <w:sz w:val="22"/>
          <w:lang w:val="fr-FR"/>
        </w:rPr>
        <w:t>Email</w:t>
      </w:r>
      <w:r w:rsidRPr="00902AB9">
        <w:rPr>
          <w:rFonts w:ascii="Calibri" w:hAnsi="Calibri"/>
          <w:sz w:val="22"/>
          <w:lang w:val="en-US"/>
        </w:rPr>
        <w:t>:</w:t>
      </w:r>
      <w:r w:rsidR="00497446" w:rsidRPr="00902AB9">
        <w:rPr>
          <w:rFonts w:ascii="Calibri" w:hAnsi="Calibri"/>
          <w:sz w:val="22"/>
          <w:lang w:val="en-US"/>
        </w:rPr>
        <w:t xml:space="preserve"> </w:t>
      </w:r>
      <w:hyperlink r:id="rId11" w:history="1">
        <w:r w:rsidR="00025FB5" w:rsidRPr="00A37BC2">
          <w:rPr>
            <w:rStyle w:val="-"/>
            <w:rFonts w:ascii="Calibri" w:hAnsi="Calibri"/>
            <w:sz w:val="22"/>
            <w:lang w:val="en-US"/>
          </w:rPr>
          <w:t>mail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@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kpe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-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ierap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.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las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.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sch</w:t>
        </w:r>
        <w:r w:rsidR="00025FB5" w:rsidRPr="00902AB9">
          <w:rPr>
            <w:rStyle w:val="-"/>
            <w:rFonts w:ascii="Calibri" w:hAnsi="Calibri"/>
            <w:sz w:val="22"/>
            <w:lang w:val="en-US"/>
          </w:rPr>
          <w:t>.</w:t>
        </w:r>
        <w:r w:rsidR="00025FB5" w:rsidRPr="00A37BC2">
          <w:rPr>
            <w:rStyle w:val="-"/>
            <w:rFonts w:ascii="Calibri" w:hAnsi="Calibri"/>
            <w:sz w:val="22"/>
            <w:lang w:val="en-US"/>
          </w:rPr>
          <w:t>gr</w:t>
        </w:r>
      </w:hyperlink>
      <w:r w:rsidR="00025FB5" w:rsidRPr="00902AB9">
        <w:rPr>
          <w:rFonts w:ascii="Calibri" w:hAnsi="Calibri"/>
          <w:sz w:val="22"/>
          <w:lang w:val="en-US"/>
        </w:rPr>
        <w:t xml:space="preserve"> </w:t>
      </w:r>
    </w:p>
    <w:p w:rsidR="00F757C9" w:rsidRPr="00902AB9" w:rsidRDefault="00F757C9">
      <w:pPr>
        <w:rPr>
          <w:rFonts w:ascii="Calibri" w:hAnsi="Calibri"/>
          <w:sz w:val="22"/>
          <w:lang w:val="en-US"/>
        </w:rPr>
      </w:pPr>
    </w:p>
    <w:p w:rsidR="00025FB5" w:rsidRDefault="00025FB5">
      <w:pPr>
        <w:rPr>
          <w:rFonts w:ascii="Calibri" w:hAnsi="Calibri"/>
          <w:sz w:val="22"/>
          <w:lang w:val="en-US"/>
        </w:rPr>
      </w:pPr>
      <w:r w:rsidRPr="00902AB9">
        <w:rPr>
          <w:rFonts w:ascii="Calibri" w:hAnsi="Calibri"/>
          <w:sz w:val="22"/>
          <w:lang w:val="en-US"/>
        </w:rPr>
        <w:t xml:space="preserve"> </w:t>
      </w:r>
    </w:p>
    <w:p w:rsidR="00FD7AEA" w:rsidRPr="00902AB9" w:rsidRDefault="00FD7AEA">
      <w:pPr>
        <w:rPr>
          <w:rFonts w:ascii="Calibri" w:hAnsi="Calibri"/>
          <w:sz w:val="22"/>
          <w:lang w:val="en-US"/>
        </w:rPr>
      </w:pPr>
    </w:p>
    <w:p w:rsidR="00F757C9" w:rsidRPr="00F757C9" w:rsidRDefault="00F03FBD" w:rsidP="00F757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Θέμα: «</w:t>
      </w:r>
      <w:r w:rsidR="00F757C9" w:rsidRPr="00F757C9">
        <w:rPr>
          <w:rFonts w:ascii="Calibri" w:hAnsi="Calibri" w:cs="Calibri"/>
          <w:b/>
          <w:sz w:val="28"/>
          <w:szCs w:val="28"/>
        </w:rPr>
        <w:t>Πρόσκληση συμμετοχής σε προγράμματα του ΚΠΕ Ιεράπετρας-Νεάπολης»</w:t>
      </w:r>
    </w:p>
    <w:p w:rsidR="00F757C9" w:rsidRPr="00F757C9" w:rsidRDefault="00F757C9" w:rsidP="00E50671">
      <w:pPr>
        <w:jc w:val="both"/>
        <w:rPr>
          <w:rFonts w:ascii="Calibri" w:hAnsi="Calibri" w:cs="Calibri"/>
          <w:b/>
          <w:sz w:val="28"/>
          <w:szCs w:val="28"/>
        </w:rPr>
      </w:pPr>
    </w:p>
    <w:p w:rsidR="00F757C9" w:rsidRPr="00F757C9" w:rsidRDefault="00F757C9" w:rsidP="00E50671">
      <w:pPr>
        <w:jc w:val="both"/>
        <w:rPr>
          <w:rFonts w:ascii="Calibri" w:hAnsi="Calibri" w:cs="Calibri"/>
          <w:sz w:val="22"/>
          <w:szCs w:val="22"/>
        </w:rPr>
      </w:pPr>
    </w:p>
    <w:p w:rsidR="00497446" w:rsidRDefault="00902AB9" w:rsidP="00E50671">
      <w:pPr>
        <w:jc w:val="both"/>
        <w:rPr>
          <w:rFonts w:ascii="Calibri" w:hAnsi="Calibri" w:cs="Calibri"/>
          <w:sz w:val="22"/>
          <w:szCs w:val="22"/>
        </w:rPr>
      </w:pPr>
      <w:r w:rsidRPr="00F757C9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Το ΚΠΕ Ιεράπετρας Νεάπολης</w:t>
      </w:r>
      <w:r w:rsidRPr="00902AB9">
        <w:rPr>
          <w:rFonts w:ascii="Calibri" w:hAnsi="Calibri" w:cs="Calibri"/>
          <w:sz w:val="22"/>
          <w:szCs w:val="22"/>
        </w:rPr>
        <w:t xml:space="preserve">, στο πλαίσιο της Πράξης «ΚΕΝΤΡΑ ΠΕΡΙΒΑΛΛΟΝΤΙΚΗΣ ΕΚΠΑΙΔΕΥΣΗΣ (ΚΠΕ)-ΠΕΡΙΒΑΛΛΟΝΤΙΚΗ ΕΚΠΑΙΔΕΥΣΗ» </w:t>
      </w:r>
      <w:r>
        <w:rPr>
          <w:rFonts w:ascii="Calibri" w:hAnsi="Calibri" w:cs="Calibri"/>
          <w:sz w:val="22"/>
          <w:szCs w:val="22"/>
        </w:rPr>
        <w:t xml:space="preserve">που </w:t>
      </w:r>
      <w:r w:rsidRPr="00902AB9">
        <w:rPr>
          <w:rFonts w:ascii="Calibri" w:hAnsi="Calibri" w:cs="Calibri"/>
          <w:sz w:val="22"/>
          <w:szCs w:val="22"/>
        </w:rPr>
        <w:t xml:space="preserve">υλοποιείται μέσω του  Επιχειρησιακού Προγράμματος  «ΑΝΑΠΤΥΞΗ ΑΝΘΡΩΠΙΝΟΥ ΔΥΝΑΜΙΚΟΥ, ΕΚΠΑΙΔΕΥΣΗ ΚΑΙ ΔΙΑ ΒΙΟΥ ΜΑΘΗΣΗ»  με τη συγχρηματοδότηση της Ελλάδας και της Ευρωπαϊκής </w:t>
      </w:r>
      <w:r w:rsidR="002E35F5">
        <w:rPr>
          <w:rFonts w:ascii="Calibri" w:hAnsi="Calibri" w:cs="Calibri"/>
          <w:sz w:val="22"/>
          <w:szCs w:val="22"/>
        </w:rPr>
        <w:t xml:space="preserve"> </w:t>
      </w:r>
      <w:r w:rsidRPr="00902AB9">
        <w:rPr>
          <w:rFonts w:ascii="Calibri" w:hAnsi="Calibri" w:cs="Calibri"/>
          <w:sz w:val="22"/>
          <w:szCs w:val="22"/>
        </w:rPr>
        <w:t>Ένωσης, </w:t>
      </w:r>
      <w:r>
        <w:rPr>
          <w:rFonts w:ascii="Calibri" w:hAnsi="Calibri" w:cs="Calibri"/>
          <w:sz w:val="22"/>
          <w:szCs w:val="22"/>
        </w:rPr>
        <w:t xml:space="preserve">προγραμματίζει </w:t>
      </w:r>
      <w:r w:rsidRPr="00902A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</w:t>
      </w:r>
      <w:r w:rsidRPr="008A413E">
        <w:rPr>
          <w:rFonts w:ascii="Calibri" w:hAnsi="Calibri" w:cs="Calibri"/>
          <w:sz w:val="22"/>
          <w:szCs w:val="22"/>
        </w:rPr>
        <w:t xml:space="preserve">ια τους πρώτους μήνες </w:t>
      </w:r>
      <w:r>
        <w:rPr>
          <w:rFonts w:ascii="Calibri" w:hAnsi="Calibri" w:cs="Calibri"/>
          <w:sz w:val="22"/>
          <w:szCs w:val="22"/>
        </w:rPr>
        <w:t>(</w:t>
      </w:r>
      <w:r w:rsidR="00FD7AEA">
        <w:rPr>
          <w:rFonts w:ascii="Calibri" w:hAnsi="Calibri" w:cs="Calibri"/>
          <w:sz w:val="22"/>
          <w:szCs w:val="22"/>
        </w:rPr>
        <w:t>μέχρι το Δεκέμβριο του 2019</w:t>
      </w:r>
      <w:r>
        <w:rPr>
          <w:rFonts w:ascii="Calibri" w:hAnsi="Calibri" w:cs="Calibri"/>
          <w:sz w:val="22"/>
          <w:szCs w:val="22"/>
        </w:rPr>
        <w:t xml:space="preserve">) </w:t>
      </w:r>
      <w:r w:rsidRPr="008A413E">
        <w:rPr>
          <w:rFonts w:ascii="Calibri" w:hAnsi="Calibri" w:cs="Calibri"/>
          <w:sz w:val="22"/>
          <w:szCs w:val="22"/>
        </w:rPr>
        <w:t>του σχολικού έτους</w:t>
      </w:r>
      <w:r w:rsidR="00FD7AEA">
        <w:rPr>
          <w:rFonts w:ascii="Calibri" w:hAnsi="Calibri" w:cs="Calibri"/>
          <w:sz w:val="22"/>
          <w:szCs w:val="22"/>
        </w:rPr>
        <w:t xml:space="preserve"> 2019-2020</w:t>
      </w:r>
      <w:r w:rsidR="00410851">
        <w:rPr>
          <w:rFonts w:ascii="Calibri" w:hAnsi="Calibri" w:cs="Calibri"/>
          <w:sz w:val="22"/>
          <w:szCs w:val="22"/>
        </w:rPr>
        <w:t>,</w:t>
      </w:r>
      <w:r w:rsidRPr="008A413E">
        <w:rPr>
          <w:rFonts w:ascii="Calibri" w:hAnsi="Calibri" w:cs="Calibri"/>
          <w:sz w:val="22"/>
          <w:szCs w:val="22"/>
        </w:rPr>
        <w:t xml:space="preserve"> </w:t>
      </w:r>
      <w:r w:rsidRPr="00902AB9">
        <w:rPr>
          <w:rFonts w:ascii="Calibri" w:hAnsi="Calibri" w:cs="Calibri"/>
          <w:sz w:val="22"/>
          <w:szCs w:val="22"/>
        </w:rPr>
        <w:t xml:space="preserve">υλοποίηση </w:t>
      </w:r>
      <w:r>
        <w:rPr>
          <w:rFonts w:ascii="Calibri" w:hAnsi="Calibri" w:cs="Calibri"/>
          <w:sz w:val="22"/>
          <w:szCs w:val="22"/>
        </w:rPr>
        <w:t xml:space="preserve">εκπαιδευτικών προγραμμάτων. </w:t>
      </w:r>
      <w:r w:rsidR="00E50671">
        <w:rPr>
          <w:rFonts w:ascii="Calibri" w:hAnsi="Calibri" w:cs="Calibri"/>
          <w:sz w:val="22"/>
          <w:szCs w:val="22"/>
        </w:rPr>
        <w:t xml:space="preserve"> </w:t>
      </w:r>
    </w:p>
    <w:p w:rsidR="00214C32" w:rsidRPr="00E50671" w:rsidRDefault="00214C32" w:rsidP="00E50671">
      <w:pPr>
        <w:jc w:val="both"/>
        <w:rPr>
          <w:rFonts w:ascii="Calibri" w:hAnsi="Calibri" w:cs="Calibri"/>
          <w:sz w:val="22"/>
          <w:szCs w:val="22"/>
        </w:rPr>
      </w:pPr>
    </w:p>
    <w:p w:rsidR="006F6A62" w:rsidRDefault="002323E1" w:rsidP="00E50671">
      <w:pPr>
        <w:tabs>
          <w:tab w:val="left" w:pos="6379"/>
        </w:tabs>
        <w:ind w:right="-142" w:firstLine="567"/>
        <w:jc w:val="both"/>
      </w:pPr>
      <w:r>
        <w:rPr>
          <w:rFonts w:ascii="Calibri" w:hAnsi="Calibri" w:cs="Calibri"/>
          <w:sz w:val="22"/>
          <w:szCs w:val="22"/>
        </w:rPr>
        <w:t>Το ΚΠΕ Ιεράπετρας</w:t>
      </w:r>
      <w:r w:rsidR="006F6A62">
        <w:rPr>
          <w:rFonts w:ascii="Calibri" w:hAnsi="Calibri" w:cs="Calibri"/>
          <w:sz w:val="22"/>
          <w:szCs w:val="22"/>
        </w:rPr>
        <w:t xml:space="preserve"> </w:t>
      </w:r>
      <w:r w:rsidR="00E50671">
        <w:rPr>
          <w:rFonts w:ascii="Calibri" w:hAnsi="Calibri" w:cs="Calibri"/>
          <w:sz w:val="22"/>
          <w:szCs w:val="22"/>
        </w:rPr>
        <w:t xml:space="preserve">Νεάπολης </w:t>
      </w:r>
      <w:r w:rsidR="006F6A62">
        <w:rPr>
          <w:rFonts w:ascii="Calibri" w:hAnsi="Calibri" w:cs="Calibri"/>
          <w:sz w:val="22"/>
          <w:szCs w:val="22"/>
        </w:rPr>
        <w:t>υλο</w:t>
      </w:r>
      <w:r>
        <w:rPr>
          <w:rFonts w:ascii="Calibri" w:hAnsi="Calibri" w:cs="Calibri"/>
          <w:sz w:val="22"/>
          <w:szCs w:val="22"/>
        </w:rPr>
        <w:t xml:space="preserve">ποιεί τα παρακάτω </w:t>
      </w:r>
      <w:r w:rsidR="006F6A62">
        <w:rPr>
          <w:rFonts w:ascii="Calibri" w:hAnsi="Calibri" w:cs="Calibri"/>
          <w:sz w:val="22"/>
          <w:szCs w:val="22"/>
        </w:rPr>
        <w:t xml:space="preserve"> προγράμματα</w:t>
      </w:r>
      <w:r>
        <w:rPr>
          <w:rFonts w:ascii="Calibri" w:hAnsi="Calibri" w:cs="Calibri"/>
          <w:sz w:val="22"/>
          <w:szCs w:val="22"/>
        </w:rPr>
        <w:t xml:space="preserve"> αειφόρου ανάπτυξης</w:t>
      </w:r>
      <w:r w:rsidR="00D55ED3">
        <w:rPr>
          <w:rFonts w:ascii="Calibri" w:hAnsi="Calibri" w:cs="Calibri"/>
          <w:sz w:val="22"/>
          <w:szCs w:val="22"/>
        </w:rPr>
        <w:t xml:space="preserve"> </w:t>
      </w:r>
      <w:r w:rsidR="006F6A62">
        <w:rPr>
          <w:rFonts w:ascii="Calibri" w:hAnsi="Calibri" w:cs="Calibri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44"/>
        <w:tblW w:w="10598" w:type="dxa"/>
        <w:tblLayout w:type="fixed"/>
        <w:tblLook w:val="0000"/>
      </w:tblPr>
      <w:tblGrid>
        <w:gridCol w:w="534"/>
        <w:gridCol w:w="2866"/>
        <w:gridCol w:w="475"/>
        <w:gridCol w:w="520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  <w:gridCol w:w="567"/>
        <w:gridCol w:w="675"/>
      </w:tblGrid>
      <w:tr w:rsidR="002323E1" w:rsidRPr="00A23DDB" w:rsidTr="002323E1">
        <w:trPr>
          <w:trHeight w:val="34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2323E1" w:rsidRPr="00A23DDB" w:rsidRDefault="002323E1" w:rsidP="002323E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2AB9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A23DDB">
              <w:rPr>
                <w:rFonts w:cs="Calibri"/>
                <w:b/>
                <w:bCs/>
                <w:sz w:val="18"/>
                <w:szCs w:val="18"/>
              </w:rPr>
              <w:t xml:space="preserve"> ΚΠΕ </w:t>
            </w:r>
            <w:r>
              <w:rPr>
                <w:rFonts w:cs="Calibri"/>
                <w:b/>
                <w:bCs/>
                <w:sz w:val="18"/>
                <w:szCs w:val="18"/>
              </w:rPr>
              <w:t>ΙΕΡΑΠΕΤΡΑΣ-ΝΕΑΠΟΛΗΣ</w:t>
            </w:r>
          </w:p>
        </w:tc>
      </w:tr>
      <w:tr w:rsidR="002323E1" w:rsidRPr="00A23DDB" w:rsidTr="002323E1">
        <w:trPr>
          <w:trHeight w:val="3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260EC4" w:rsidRDefault="002323E1" w:rsidP="002323E1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260EC4">
              <w:rPr>
                <w:rFonts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323E1" w:rsidRPr="00260EC4" w:rsidRDefault="002323E1" w:rsidP="002323E1">
            <w:pPr>
              <w:jc w:val="both"/>
              <w:rPr>
                <w:rFonts w:cs="Calibri"/>
                <w:b/>
                <w:sz w:val="16"/>
                <w:szCs w:val="16"/>
              </w:rPr>
            </w:pPr>
            <w:r w:rsidRPr="00260EC4">
              <w:rPr>
                <w:rFonts w:cs="Calibri"/>
                <w:b/>
                <w:bCs/>
                <w:sz w:val="16"/>
                <w:szCs w:val="16"/>
              </w:rPr>
              <w:t>ΤΙΤΛΟΣ ΠΡΟΓΡΑΜΜΑΤΟΣ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260EC4" w:rsidRDefault="002323E1" w:rsidP="002323E1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260EC4">
              <w:rPr>
                <w:rFonts w:cs="Calibri"/>
                <w:b/>
                <w:bCs/>
                <w:sz w:val="16"/>
                <w:szCs w:val="16"/>
              </w:rPr>
              <w:t>Διάρκεια/ Ημέρα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260EC4" w:rsidRDefault="002323E1" w:rsidP="002323E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EC4">
              <w:rPr>
                <w:rFonts w:cs="Calibri"/>
                <w:b/>
                <w:bCs/>
                <w:sz w:val="16"/>
                <w:szCs w:val="16"/>
              </w:rPr>
              <w:t>Α/θμια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260EC4" w:rsidRDefault="002323E1" w:rsidP="002323E1">
            <w:pPr>
              <w:jc w:val="both"/>
              <w:rPr>
                <w:rFonts w:cs="Calibri"/>
                <w:b/>
                <w:sz w:val="16"/>
                <w:szCs w:val="16"/>
              </w:rPr>
            </w:pPr>
            <w:r w:rsidRPr="00260EC4">
              <w:rPr>
                <w:rFonts w:cs="Calibri"/>
                <w:b/>
                <w:bCs/>
                <w:sz w:val="16"/>
                <w:szCs w:val="16"/>
              </w:rPr>
              <w:t>Β/θμια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23E1" w:rsidRPr="00260EC4" w:rsidRDefault="002323E1" w:rsidP="002323E1">
            <w:pPr>
              <w:ind w:left="-108" w:right="-250"/>
              <w:jc w:val="both"/>
              <w:rPr>
                <w:rFonts w:cs="Calibri"/>
                <w:b/>
                <w:sz w:val="16"/>
                <w:szCs w:val="16"/>
              </w:rPr>
            </w:pPr>
            <w:r w:rsidRPr="00260EC4">
              <w:rPr>
                <w:rFonts w:cs="Calibri"/>
                <w:b/>
                <w:sz w:val="16"/>
                <w:szCs w:val="16"/>
              </w:rPr>
              <w:t>Ειδ.</w:t>
            </w:r>
          </w:p>
          <w:p w:rsidR="002323E1" w:rsidRPr="00260EC4" w:rsidRDefault="002323E1" w:rsidP="002323E1">
            <w:pPr>
              <w:ind w:left="-108" w:right="-250"/>
              <w:jc w:val="both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260EC4">
              <w:rPr>
                <w:rFonts w:cs="Calibri"/>
                <w:b/>
                <w:sz w:val="16"/>
                <w:szCs w:val="16"/>
              </w:rPr>
              <w:t>αγωγ</w:t>
            </w:r>
            <w:proofErr w:type="spellEnd"/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ind w:left="-108"/>
              <w:jc w:val="both"/>
              <w:rPr>
                <w:rFonts w:cs="Calibri"/>
                <w:b/>
                <w:bCs/>
                <w:iCs/>
                <w:color w:val="4F6228"/>
                <w:sz w:val="18"/>
                <w:szCs w:val="18"/>
              </w:rPr>
            </w:pPr>
            <w:proofErr w:type="spellStart"/>
            <w:r w:rsidRPr="00A23DDB">
              <w:rPr>
                <w:rFonts w:cs="Calibri"/>
                <w:b/>
                <w:bCs/>
                <w:iCs/>
                <w:color w:val="4F6228"/>
                <w:sz w:val="18"/>
                <w:szCs w:val="18"/>
              </w:rPr>
              <w:t>Μέγ</w:t>
            </w:r>
            <w:proofErr w:type="spellEnd"/>
            <w:r w:rsidRPr="00A23DDB">
              <w:rPr>
                <w:rFonts w:cs="Calibri"/>
                <w:b/>
                <w:bCs/>
                <w:iCs/>
                <w:color w:val="4F6228"/>
                <w:sz w:val="18"/>
                <w:szCs w:val="18"/>
              </w:rPr>
              <w:t xml:space="preserve"> Αρ. Μαθ.</w:t>
            </w:r>
          </w:p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</w:tr>
      <w:tr w:rsidR="002323E1" w:rsidRPr="00A23DDB" w:rsidTr="002323E1">
        <w:trPr>
          <w:trHeight w:val="3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ind w:left="-102" w:right="-14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A23DDB">
              <w:rPr>
                <w:rFonts w:cs="Calibri"/>
                <w:b/>
                <w:bCs/>
                <w:sz w:val="18"/>
                <w:szCs w:val="18"/>
              </w:rPr>
              <w:t>Νηπ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Α'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Γ'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Ε'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ΣΤ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ind w:left="-77" w:right="-165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Γυμν.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ind w:left="-75" w:right="-108" w:firstLine="25"/>
              <w:jc w:val="both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A23DDB">
              <w:rPr>
                <w:rFonts w:cs="Calibri"/>
                <w:b/>
                <w:bCs/>
                <w:sz w:val="18"/>
                <w:szCs w:val="18"/>
              </w:rPr>
              <w:t>Λύκ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</w:tr>
      <w:tr w:rsidR="002323E1" w:rsidRPr="003C2510" w:rsidTr="002323E1">
        <w:trPr>
          <w:trHeight w:val="2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3E1" w:rsidRPr="00E45994" w:rsidRDefault="002323E1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Του κήπου μας οι μυρωδιές.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3C2510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2323E1" w:rsidRPr="003C2510" w:rsidTr="002323E1">
        <w:trPr>
          <w:trHeight w:val="2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3E1" w:rsidRPr="00E45994" w:rsidRDefault="002323E1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Ένα πρωινό παρέα με τον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Μπραμιανούλη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3C2510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2323E1" w:rsidRPr="003C2510" w:rsidTr="002323E1">
        <w:trPr>
          <w:trHeight w:val="3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3E1" w:rsidRPr="00E45994" w:rsidRDefault="002323E1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Πεύκα και φρύγανα μαζί.</w:t>
            </w:r>
            <w:r w:rsidRPr="00E4599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3C2510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50</w:t>
            </w:r>
          </w:p>
        </w:tc>
      </w:tr>
      <w:tr w:rsidR="002323E1" w:rsidRPr="003C2510" w:rsidTr="002323E1">
        <w:trPr>
          <w:trHeight w:val="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3E1" w:rsidRPr="00E45994" w:rsidRDefault="002323E1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EB7AE0">
              <w:rPr>
                <w:rFonts w:cs="Calibri"/>
                <w:color w:val="000000"/>
                <w:sz w:val="18"/>
                <w:szCs w:val="18"/>
              </w:rPr>
              <w:t>Η διατροφή του τόπου μας, διατροφή για τον τόπο μας.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3C2510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2323E1" w:rsidRPr="003C2510" w:rsidTr="002323E1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3E1" w:rsidRPr="00E45994" w:rsidRDefault="002323E1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Σταλαγματιά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σταλαγματιά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αδειάζει η στάμνα η πλατειά.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3C2510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2323E1" w:rsidRPr="003C2510" w:rsidTr="002323E1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3E1" w:rsidRPr="00E45994" w:rsidRDefault="009308E6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Ο εγκέλαδος και η παρέα του.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3C2510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2323E1" w:rsidRPr="003C2510" w:rsidTr="002323E1">
        <w:trPr>
          <w:trHeight w:val="2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3E1" w:rsidRDefault="002323E1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E45994">
              <w:rPr>
                <w:rFonts w:cs="Calibri"/>
                <w:color w:val="000000"/>
                <w:sz w:val="18"/>
                <w:szCs w:val="18"/>
              </w:rPr>
              <w:t>ΑΠΕ</w:t>
            </w:r>
            <w:r w:rsidR="00A0455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για τον τόπο; Ή τόπο για τις ΑΠΕ;</w:t>
            </w:r>
            <w:r w:rsidRPr="00E4599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2323E1" w:rsidRPr="00E45994" w:rsidRDefault="002323E1" w:rsidP="002323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E45994">
              <w:rPr>
                <w:rFonts w:cs="Calibri"/>
                <w:color w:val="000000"/>
                <w:sz w:val="18"/>
                <w:szCs w:val="18"/>
              </w:rPr>
              <w:t>(Ανανεώσιμες Πηγές Ενέργειας)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A23DDB" w:rsidRDefault="002323E1" w:rsidP="002323E1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E1" w:rsidRPr="003C2510" w:rsidRDefault="002323E1" w:rsidP="002323E1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011A7D" w:rsidRPr="003C2510" w:rsidTr="00FD633E">
        <w:trPr>
          <w:trHeight w:val="2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A23DDB">
              <w:rPr>
                <w:rFonts w:cs="Calibri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Παρά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θιν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’ αλός.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3C2510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011A7D" w:rsidRPr="003C2510" w:rsidTr="002323E1">
        <w:trPr>
          <w:trHeight w:val="2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A7D" w:rsidRPr="00E45994" w:rsidRDefault="00011A7D" w:rsidP="00011A7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Κλιματική Αλλαγή: «Το κλίμα αλλάζει, πρέπει να με τρομάζει;»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  <w:tr w:rsidR="00011A7D" w:rsidRPr="003C2510" w:rsidTr="002323E1">
        <w:trPr>
          <w:trHeight w:val="2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A7D" w:rsidRPr="00E45994" w:rsidRDefault="00011A7D" w:rsidP="00011A7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Η διαχείριση των απορριμμάτων- Το μεγάλο τους ταξίδι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Pr="00A23DDB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7D" w:rsidRDefault="00011A7D" w:rsidP="00011A7D">
            <w:pPr>
              <w:jc w:val="both"/>
              <w:rPr>
                <w:rFonts w:cs="Calibri"/>
                <w:b/>
                <w:iCs/>
                <w:color w:val="4F6228"/>
                <w:sz w:val="18"/>
                <w:szCs w:val="18"/>
              </w:rPr>
            </w:pPr>
            <w:r>
              <w:rPr>
                <w:rFonts w:cs="Calibri"/>
                <w:b/>
                <w:iCs/>
                <w:color w:val="4F6228"/>
                <w:sz w:val="18"/>
                <w:szCs w:val="18"/>
              </w:rPr>
              <w:t>30</w:t>
            </w:r>
          </w:p>
        </w:tc>
      </w:tr>
    </w:tbl>
    <w:p w:rsidR="00E50671" w:rsidRDefault="00E50671" w:rsidP="006F6A62">
      <w:pPr>
        <w:tabs>
          <w:tab w:val="left" w:pos="6379"/>
        </w:tabs>
        <w:ind w:right="-142" w:firstLine="567"/>
        <w:jc w:val="both"/>
        <w:rPr>
          <w:rFonts w:ascii="Arial Narrow" w:hAnsi="Arial Narrow"/>
          <w:color w:val="363636"/>
          <w:sz w:val="20"/>
          <w:szCs w:val="20"/>
          <w:shd w:val="clear" w:color="auto" w:fill="FFFFFF"/>
        </w:rPr>
      </w:pPr>
    </w:p>
    <w:p w:rsidR="00557A43" w:rsidRDefault="00E50671" w:rsidP="008D4784">
      <w:pPr>
        <w:pStyle w:val="Default"/>
        <w:rPr>
          <w:color w:val="auto"/>
          <w:sz w:val="22"/>
          <w:szCs w:val="22"/>
        </w:rPr>
      </w:pPr>
      <w:r w:rsidRPr="008D4784">
        <w:rPr>
          <w:color w:val="auto"/>
          <w:sz w:val="22"/>
          <w:szCs w:val="22"/>
        </w:rPr>
        <w:t>Προτεραιότητα για συμμετοχή στα παραπάνω προγράμματα έχουν</w:t>
      </w:r>
    </w:p>
    <w:p w:rsidR="00557A43" w:rsidRDefault="00E50671" w:rsidP="008D4784">
      <w:pPr>
        <w:pStyle w:val="Default"/>
        <w:rPr>
          <w:sz w:val="22"/>
          <w:szCs w:val="22"/>
        </w:rPr>
      </w:pPr>
      <w:r w:rsidRPr="008D4784">
        <w:rPr>
          <w:color w:val="auto"/>
          <w:sz w:val="22"/>
          <w:szCs w:val="22"/>
        </w:rPr>
        <w:t xml:space="preserve"> α) </w:t>
      </w:r>
      <w:r w:rsidR="007F50C9">
        <w:rPr>
          <w:sz w:val="22"/>
          <w:szCs w:val="22"/>
        </w:rPr>
        <w:t>Ε</w:t>
      </w:r>
      <w:r w:rsidR="008D4784" w:rsidRPr="008D4784">
        <w:rPr>
          <w:sz w:val="22"/>
          <w:szCs w:val="22"/>
        </w:rPr>
        <w:t xml:space="preserve">κπαιδευτικοί που δεν έχουν επισκεφθεί </w:t>
      </w:r>
      <w:r w:rsidR="008D4784">
        <w:rPr>
          <w:sz w:val="22"/>
          <w:szCs w:val="22"/>
        </w:rPr>
        <w:t xml:space="preserve"> </w:t>
      </w:r>
      <w:r w:rsidR="008D4784" w:rsidRPr="008D4784">
        <w:rPr>
          <w:sz w:val="22"/>
          <w:szCs w:val="22"/>
        </w:rPr>
        <w:t>Κ.Π.Ε</w:t>
      </w:r>
      <w:r w:rsidR="008D4784">
        <w:rPr>
          <w:sz w:val="22"/>
          <w:szCs w:val="22"/>
        </w:rPr>
        <w:t xml:space="preserve"> </w:t>
      </w:r>
      <w:r w:rsidR="008D4784" w:rsidRPr="008D4784">
        <w:rPr>
          <w:sz w:val="22"/>
          <w:szCs w:val="22"/>
        </w:rPr>
        <w:t xml:space="preserve"> για πρόγραμμα περιβαλλοντικής εκπαίδευσης</w:t>
      </w:r>
      <w:r w:rsidRPr="00E50671">
        <w:rPr>
          <w:sz w:val="22"/>
          <w:szCs w:val="22"/>
        </w:rPr>
        <w:t xml:space="preserve">, </w:t>
      </w:r>
    </w:p>
    <w:p w:rsidR="00557A43" w:rsidRDefault="00E50671" w:rsidP="008D4784">
      <w:pPr>
        <w:pStyle w:val="Default"/>
        <w:rPr>
          <w:sz w:val="22"/>
          <w:szCs w:val="22"/>
        </w:rPr>
      </w:pPr>
      <w:r w:rsidRPr="00E50671">
        <w:rPr>
          <w:sz w:val="22"/>
          <w:szCs w:val="22"/>
        </w:rPr>
        <w:t xml:space="preserve">β) </w:t>
      </w:r>
      <w:r w:rsidR="007F50C9" w:rsidRPr="00E50671">
        <w:rPr>
          <w:sz w:val="22"/>
          <w:szCs w:val="22"/>
        </w:rPr>
        <w:t>όσοι ενδιαφέρονται για να υλοποιήσουν Πρόγραμμα Περιβαλλοντικής Εκπαίδευσης στο σχολείο τους την τρέχουσα σχολική χρονιά</w:t>
      </w:r>
      <w:r w:rsidR="007F50C9">
        <w:rPr>
          <w:sz w:val="22"/>
          <w:szCs w:val="22"/>
        </w:rPr>
        <w:t>,</w:t>
      </w:r>
    </w:p>
    <w:p w:rsidR="00E50671" w:rsidRDefault="00E50671" w:rsidP="008D4784">
      <w:pPr>
        <w:pStyle w:val="Default"/>
        <w:rPr>
          <w:sz w:val="22"/>
          <w:szCs w:val="22"/>
        </w:rPr>
      </w:pPr>
      <w:r w:rsidRPr="00E50671">
        <w:rPr>
          <w:sz w:val="22"/>
          <w:szCs w:val="22"/>
        </w:rPr>
        <w:t xml:space="preserve"> γ) </w:t>
      </w:r>
      <w:r w:rsidR="007F50C9">
        <w:rPr>
          <w:sz w:val="22"/>
          <w:szCs w:val="22"/>
        </w:rPr>
        <w:t>σχολεία του νομού Λασιθίου.</w:t>
      </w:r>
      <w:bookmarkStart w:id="0" w:name="_GoBack"/>
      <w:bookmarkEnd w:id="0"/>
    </w:p>
    <w:p w:rsidR="00E50671" w:rsidRDefault="00E50671" w:rsidP="006F6A62">
      <w:pPr>
        <w:tabs>
          <w:tab w:val="left" w:pos="6379"/>
        </w:tabs>
        <w:ind w:right="-142" w:firstLine="567"/>
        <w:jc w:val="both"/>
        <w:rPr>
          <w:rFonts w:ascii="Calibri" w:hAnsi="Calibri" w:cs="Calibri"/>
          <w:sz w:val="22"/>
          <w:szCs w:val="22"/>
        </w:rPr>
      </w:pPr>
    </w:p>
    <w:p w:rsidR="00214C32" w:rsidRDefault="00214C32" w:rsidP="006F6A62">
      <w:pPr>
        <w:tabs>
          <w:tab w:val="left" w:pos="6379"/>
        </w:tabs>
        <w:ind w:right="-142" w:firstLine="567"/>
        <w:jc w:val="both"/>
        <w:rPr>
          <w:rFonts w:ascii="Calibri" w:hAnsi="Calibri" w:cs="Calibri"/>
          <w:sz w:val="22"/>
          <w:szCs w:val="22"/>
        </w:rPr>
      </w:pPr>
    </w:p>
    <w:p w:rsidR="00214C32" w:rsidRDefault="00214C32" w:rsidP="006F6A62">
      <w:pPr>
        <w:tabs>
          <w:tab w:val="left" w:pos="6379"/>
        </w:tabs>
        <w:ind w:right="-142" w:firstLine="567"/>
        <w:jc w:val="both"/>
        <w:rPr>
          <w:rFonts w:ascii="Calibri" w:hAnsi="Calibri" w:cs="Calibri"/>
          <w:sz w:val="22"/>
          <w:szCs w:val="22"/>
        </w:rPr>
      </w:pPr>
    </w:p>
    <w:p w:rsidR="001527DB" w:rsidRDefault="0078584E" w:rsidP="007858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78584E">
        <w:rPr>
          <w:rFonts w:ascii="Calibri" w:hAnsi="Calibri" w:cs="Calibri"/>
          <w:sz w:val="22"/>
          <w:szCs w:val="22"/>
        </w:rPr>
        <w:t>Παρακαλούνται τα ενδιαφερόμενα σχολεία να στείλουν τις αιτήσεις τους (ακολουθε</w:t>
      </w:r>
      <w:r w:rsidR="00557A43">
        <w:rPr>
          <w:rFonts w:ascii="Calibri" w:hAnsi="Calibri" w:cs="Calibri"/>
          <w:sz w:val="22"/>
          <w:szCs w:val="22"/>
        </w:rPr>
        <w:t xml:space="preserve">ί φόρμα αίτησης) μέχρι την Παρασκευή </w:t>
      </w:r>
      <w:r w:rsidRPr="0078584E">
        <w:rPr>
          <w:rFonts w:ascii="Calibri" w:hAnsi="Calibri" w:cs="Calibri"/>
          <w:sz w:val="22"/>
          <w:szCs w:val="22"/>
        </w:rPr>
        <w:t xml:space="preserve"> </w:t>
      </w:r>
      <w:r w:rsidR="00557A43">
        <w:rPr>
          <w:rFonts w:ascii="Calibri" w:hAnsi="Calibri" w:cs="Calibri"/>
          <w:sz w:val="22"/>
          <w:szCs w:val="22"/>
        </w:rPr>
        <w:t>4/10/2019</w:t>
      </w:r>
      <w:r w:rsidRPr="0078584E">
        <w:rPr>
          <w:rFonts w:ascii="Calibri" w:hAnsi="Calibri" w:cs="Calibri"/>
          <w:sz w:val="22"/>
          <w:szCs w:val="22"/>
        </w:rPr>
        <w:t xml:space="preserve"> στους υπεύθυνους σχολικών δραστηριοτήτων της διεύθυνσης εκπαίδευσης που ανήκουν . Τα σχολεία της Α/θμιας </w:t>
      </w:r>
      <w:r w:rsidR="00557A43">
        <w:rPr>
          <w:rFonts w:ascii="Calibri" w:hAnsi="Calibri" w:cs="Calibri"/>
          <w:sz w:val="22"/>
          <w:szCs w:val="22"/>
        </w:rPr>
        <w:t xml:space="preserve">και Β/θμιας Εκπαίδευσης νομών που δεν υπηρετούν </w:t>
      </w:r>
      <w:r w:rsidR="001527DB">
        <w:rPr>
          <w:rFonts w:ascii="Calibri" w:hAnsi="Calibri" w:cs="Calibri"/>
          <w:sz w:val="22"/>
          <w:szCs w:val="22"/>
        </w:rPr>
        <w:t>υπεύθυνοι</w:t>
      </w:r>
      <w:r w:rsidR="00557A43">
        <w:rPr>
          <w:rFonts w:ascii="Calibri" w:hAnsi="Calibri" w:cs="Calibri"/>
          <w:sz w:val="22"/>
          <w:szCs w:val="22"/>
        </w:rPr>
        <w:t xml:space="preserve"> σχολικών δραστηριοτήτων</w:t>
      </w:r>
      <w:r w:rsidRPr="0078584E">
        <w:rPr>
          <w:rFonts w:ascii="Calibri" w:hAnsi="Calibri" w:cs="Calibri"/>
          <w:sz w:val="22"/>
          <w:szCs w:val="22"/>
        </w:rPr>
        <w:t xml:space="preserve"> στέλνουν </w:t>
      </w:r>
      <w:r w:rsidR="007F3741">
        <w:rPr>
          <w:rFonts w:ascii="Calibri" w:hAnsi="Calibri" w:cs="Calibri"/>
          <w:sz w:val="22"/>
          <w:szCs w:val="22"/>
        </w:rPr>
        <w:t xml:space="preserve">αίτηση συμμετοχής </w:t>
      </w:r>
      <w:r w:rsidRPr="0078584E">
        <w:rPr>
          <w:rFonts w:ascii="Calibri" w:hAnsi="Calibri" w:cs="Calibri"/>
          <w:sz w:val="22"/>
          <w:szCs w:val="22"/>
        </w:rPr>
        <w:t>απευθείας στο ΚΠΕ Ιεράπετρας – Νεάπολης</w:t>
      </w:r>
      <w:r w:rsidR="007F3741">
        <w:rPr>
          <w:rFonts w:ascii="Calibri" w:hAnsi="Calibri" w:cs="Calibri"/>
          <w:sz w:val="22"/>
          <w:szCs w:val="22"/>
        </w:rPr>
        <w:t>,</w:t>
      </w:r>
      <w:r w:rsidRPr="0078584E">
        <w:rPr>
          <w:rFonts w:ascii="Calibri" w:hAnsi="Calibri" w:cs="Calibri"/>
          <w:sz w:val="22"/>
          <w:szCs w:val="22"/>
        </w:rPr>
        <w:t xml:space="preserve"> </w:t>
      </w:r>
      <w:r w:rsidR="001527DB" w:rsidRPr="001527DB">
        <w:rPr>
          <w:rFonts w:ascii="Calibri" w:hAnsi="Calibri" w:cs="Calibri"/>
          <w:sz w:val="22"/>
          <w:szCs w:val="22"/>
        </w:rPr>
        <w:t>με ταυτόχρονη κοινοποίηση στην οικεία Δ/</w:t>
      </w:r>
      <w:proofErr w:type="spellStart"/>
      <w:r w:rsidR="001527DB" w:rsidRPr="001527DB">
        <w:rPr>
          <w:rFonts w:ascii="Calibri" w:hAnsi="Calibri" w:cs="Calibri"/>
          <w:sz w:val="22"/>
          <w:szCs w:val="22"/>
        </w:rPr>
        <w:t>νση</w:t>
      </w:r>
      <w:proofErr w:type="spellEnd"/>
      <w:r w:rsidR="001527DB" w:rsidRPr="001527DB">
        <w:rPr>
          <w:rFonts w:ascii="Calibri" w:hAnsi="Calibri" w:cs="Calibri"/>
          <w:sz w:val="22"/>
          <w:szCs w:val="22"/>
        </w:rPr>
        <w:t xml:space="preserve"> </w:t>
      </w:r>
      <w:r w:rsidR="001527DB">
        <w:rPr>
          <w:rFonts w:ascii="Calibri" w:hAnsi="Calibri" w:cs="Calibri"/>
          <w:sz w:val="22"/>
          <w:szCs w:val="22"/>
        </w:rPr>
        <w:t xml:space="preserve"> </w:t>
      </w:r>
      <w:r w:rsidRPr="0078584E">
        <w:rPr>
          <w:rFonts w:ascii="Calibri" w:hAnsi="Calibri" w:cs="Calibri"/>
          <w:sz w:val="22"/>
          <w:szCs w:val="22"/>
        </w:rPr>
        <w:t xml:space="preserve">(mail@kpe-ierap.las.sch.gr ή FAX: 2842024684). </w:t>
      </w:r>
    </w:p>
    <w:p w:rsidR="001527DB" w:rsidRDefault="001527DB" w:rsidP="0078584E">
      <w:pPr>
        <w:jc w:val="both"/>
        <w:rPr>
          <w:rFonts w:ascii="Calibri" w:hAnsi="Calibri" w:cs="Calibri"/>
          <w:sz w:val="22"/>
          <w:szCs w:val="22"/>
        </w:rPr>
      </w:pPr>
    </w:p>
    <w:p w:rsidR="0078584E" w:rsidRDefault="001527DB" w:rsidP="007F3741">
      <w:pPr>
        <w:rPr>
          <w:rFonts w:ascii="Calibri" w:hAnsi="Calibri" w:cs="Calibri"/>
          <w:sz w:val="22"/>
          <w:szCs w:val="22"/>
        </w:rPr>
      </w:pPr>
      <w:r w:rsidRPr="001527DB">
        <w:rPr>
          <w:rFonts w:ascii="Calibri" w:hAnsi="Calibri" w:cs="Calibri"/>
          <w:sz w:val="22"/>
          <w:szCs w:val="22"/>
        </w:rPr>
        <w:t>Διευκρινίζεται πως η παρούσα πρόσκληση ισχύει έως την έκδοση εγκυκλίου του</w:t>
      </w:r>
      <w:r w:rsidR="007F3741">
        <w:rPr>
          <w:rFonts w:ascii="Calibri" w:hAnsi="Calibri" w:cs="Calibri"/>
          <w:sz w:val="22"/>
          <w:szCs w:val="22"/>
        </w:rPr>
        <w:t xml:space="preserve"> </w:t>
      </w:r>
      <w:r w:rsidRPr="001527DB">
        <w:rPr>
          <w:rFonts w:ascii="Calibri" w:hAnsi="Calibri" w:cs="Calibri"/>
          <w:sz w:val="22"/>
          <w:szCs w:val="22"/>
        </w:rPr>
        <w:t>Υ.ΠΑΙ.Θ με την οποία οι σχολικές μονάδες θα κληθούν να υποβάλλουν αιτήσεις στα</w:t>
      </w:r>
      <w:r w:rsidR="007F3741">
        <w:rPr>
          <w:rFonts w:ascii="Calibri" w:hAnsi="Calibri" w:cs="Calibri"/>
          <w:sz w:val="22"/>
          <w:szCs w:val="22"/>
        </w:rPr>
        <w:t xml:space="preserve"> </w:t>
      </w:r>
      <w:r w:rsidRPr="001527DB">
        <w:rPr>
          <w:rFonts w:ascii="Calibri" w:hAnsi="Calibri" w:cs="Calibri"/>
          <w:sz w:val="22"/>
          <w:szCs w:val="22"/>
        </w:rPr>
        <w:t>ΚΠΕ όλης της χώρας.</w:t>
      </w:r>
    </w:p>
    <w:p w:rsidR="007F3741" w:rsidRDefault="007F3741" w:rsidP="007F3741">
      <w:pPr>
        <w:rPr>
          <w:rFonts w:ascii="Calibri" w:hAnsi="Calibri" w:cs="Calibri"/>
          <w:sz w:val="22"/>
          <w:szCs w:val="22"/>
        </w:rPr>
      </w:pPr>
    </w:p>
    <w:p w:rsidR="007F3741" w:rsidRDefault="007F3741" w:rsidP="007F3741">
      <w:pPr>
        <w:rPr>
          <w:rFonts w:ascii="Calibri" w:hAnsi="Calibri" w:cs="Calibri"/>
          <w:sz w:val="22"/>
          <w:szCs w:val="22"/>
        </w:rPr>
      </w:pPr>
    </w:p>
    <w:p w:rsidR="007F3741" w:rsidRDefault="007F3741" w:rsidP="007F3741">
      <w:pPr>
        <w:rPr>
          <w:rFonts w:ascii="Calibri" w:hAnsi="Calibri" w:cs="Calibri"/>
          <w:sz w:val="22"/>
          <w:szCs w:val="22"/>
        </w:rPr>
      </w:pPr>
    </w:p>
    <w:p w:rsidR="007F3741" w:rsidRPr="0078584E" w:rsidRDefault="007F3741" w:rsidP="007F3741">
      <w:pPr>
        <w:rPr>
          <w:rFonts w:ascii="Calibri" w:hAnsi="Calibri" w:cs="Calibri"/>
          <w:sz w:val="22"/>
          <w:szCs w:val="22"/>
        </w:rPr>
      </w:pPr>
    </w:p>
    <w:p w:rsidR="00C103A9" w:rsidRPr="00F155CC" w:rsidRDefault="00C103A9" w:rsidP="00C103A9">
      <w:pPr>
        <w:jc w:val="right"/>
        <w:rPr>
          <w:rFonts w:ascii="Calibri" w:hAnsi="Calibri"/>
          <w:sz w:val="22"/>
        </w:rPr>
      </w:pPr>
      <w:r w:rsidRPr="00F155CC">
        <w:rPr>
          <w:rFonts w:ascii="Calibri" w:hAnsi="Calibri"/>
          <w:sz w:val="22"/>
        </w:rPr>
        <w:t>Ο Υπεύθυνος του Κ.Π.Ε. Ιεράπετρας</w:t>
      </w:r>
      <w:r w:rsidR="00D67BED">
        <w:rPr>
          <w:rFonts w:ascii="Calibri" w:hAnsi="Calibri"/>
          <w:sz w:val="22"/>
        </w:rPr>
        <w:t>- Νεάπολης</w:t>
      </w:r>
    </w:p>
    <w:p w:rsidR="00C3791A" w:rsidRDefault="00C3791A" w:rsidP="00C103A9">
      <w:pPr>
        <w:jc w:val="right"/>
        <w:rPr>
          <w:rFonts w:ascii="Calibri" w:hAnsi="Calibri"/>
          <w:sz w:val="22"/>
        </w:rPr>
      </w:pPr>
    </w:p>
    <w:p w:rsidR="00B54C76" w:rsidRDefault="00B54C76" w:rsidP="00C103A9">
      <w:pPr>
        <w:jc w:val="right"/>
        <w:rPr>
          <w:rFonts w:ascii="Calibri" w:hAnsi="Calibri"/>
          <w:sz w:val="22"/>
        </w:rPr>
      </w:pPr>
    </w:p>
    <w:p w:rsidR="00C103A9" w:rsidRDefault="00707470" w:rsidP="0070747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           Μυλωνάκης Ευστράτιος</w:t>
      </w:r>
    </w:p>
    <w:p w:rsidR="002323E1" w:rsidRDefault="002323E1" w:rsidP="00707470">
      <w:pPr>
        <w:rPr>
          <w:rFonts w:ascii="Calibri" w:hAnsi="Calibri"/>
          <w:sz w:val="22"/>
        </w:rPr>
      </w:pPr>
    </w:p>
    <w:p w:rsidR="00410851" w:rsidRDefault="00410851">
      <w:pPr>
        <w:rPr>
          <w:rFonts w:ascii="Calibri" w:hAnsi="Calibri"/>
          <w:sz w:val="22"/>
        </w:rPr>
      </w:pPr>
    </w:p>
    <w:p w:rsidR="00410851" w:rsidRDefault="00410851">
      <w:pPr>
        <w:rPr>
          <w:rFonts w:ascii="Calibri" w:hAnsi="Calibri"/>
          <w:sz w:val="22"/>
        </w:rPr>
      </w:pPr>
    </w:p>
    <w:p w:rsidR="00D55ED3" w:rsidRDefault="0041085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Ακολουθεί η αίτηση συμμετοχής.</w:t>
      </w:r>
      <w:r w:rsidR="00D55ED3">
        <w:rPr>
          <w:rFonts w:ascii="Calibri" w:hAnsi="Calibri"/>
          <w:sz w:val="22"/>
        </w:rPr>
        <w:br w:type="page"/>
      </w:r>
    </w:p>
    <w:p w:rsidR="002323E1" w:rsidRDefault="002323E1" w:rsidP="00707470">
      <w:pPr>
        <w:rPr>
          <w:rFonts w:ascii="Calibri" w:hAnsi="Calibri"/>
          <w:sz w:val="22"/>
        </w:rPr>
      </w:pPr>
    </w:p>
    <w:p w:rsidR="002323E1" w:rsidRDefault="002323E1" w:rsidP="002323E1">
      <w:pPr>
        <w:ind w:left="360"/>
        <w:jc w:val="center"/>
        <w:rPr>
          <w:color w:val="000000"/>
          <w:sz w:val="26"/>
          <w:szCs w:val="26"/>
        </w:rPr>
      </w:pPr>
      <w:r w:rsidRPr="00621DA5">
        <w:rPr>
          <w:b/>
          <w:color w:val="000000"/>
          <w:sz w:val="26"/>
          <w:szCs w:val="26"/>
        </w:rPr>
        <w:t>ΑΙΤΗΣΗ ΣΥΜΜΕΤΟΧΗΣ</w:t>
      </w:r>
      <w:r w:rsidRPr="00621DA5">
        <w:rPr>
          <w:color w:val="000000"/>
          <w:sz w:val="26"/>
          <w:szCs w:val="26"/>
        </w:rPr>
        <w:t xml:space="preserve"> </w:t>
      </w:r>
    </w:p>
    <w:p w:rsidR="00D55ED3" w:rsidRDefault="00D55ED3" w:rsidP="002323E1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σε πρόγραμμα αειφόρου ανάπτυξης του ΚΠΕ Ιεράπετρας Νεάπολης </w:t>
      </w:r>
    </w:p>
    <w:p w:rsidR="00D55ED3" w:rsidRDefault="00D55ED3" w:rsidP="002323E1">
      <w:pPr>
        <w:ind w:left="360"/>
        <w:jc w:val="center"/>
        <w:rPr>
          <w:color w:val="000000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>(μέχρι το Δεκέμβριο 201</w:t>
      </w:r>
      <w:r w:rsidR="001527DB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</w:t>
      </w:r>
    </w:p>
    <w:p w:rsidR="002323E1" w:rsidRDefault="002323E1" w:rsidP="00707470">
      <w:pPr>
        <w:rPr>
          <w:rFonts w:ascii="Calibri" w:hAnsi="Calibri"/>
          <w:sz w:val="22"/>
        </w:rPr>
      </w:pPr>
    </w:p>
    <w:p w:rsidR="002323E1" w:rsidRDefault="002323E1" w:rsidP="00707470">
      <w:pPr>
        <w:rPr>
          <w:rFonts w:ascii="Calibri" w:hAnsi="Calibri"/>
          <w:sz w:val="22"/>
        </w:rPr>
      </w:pPr>
    </w:p>
    <w:p w:rsidR="002323E1" w:rsidRDefault="002323E1" w:rsidP="00707470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0"/>
        <w:gridCol w:w="5514"/>
      </w:tblGrid>
      <w:tr w:rsidR="002323E1" w:rsidRPr="00E67EAC" w:rsidTr="002323E1">
        <w:trPr>
          <w:trHeight w:val="573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  <w:r>
              <w:t>Ονοματεπώνυμο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510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  <w:r>
              <w:t xml:space="preserve">Σχολείο 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510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  <w:proofErr w:type="spellStart"/>
            <w:r>
              <w:t>Τηλ</w:t>
            </w:r>
            <w:proofErr w:type="spellEnd"/>
            <w:r>
              <w:t>. Σχολείου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510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  <w:proofErr w:type="spellStart"/>
            <w:r>
              <w:t>Τηλ</w:t>
            </w:r>
            <w:proofErr w:type="spellEnd"/>
            <w:r>
              <w:t>. κινητό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510"/>
        </w:trPr>
        <w:tc>
          <w:tcPr>
            <w:tcW w:w="3950" w:type="dxa"/>
            <w:vAlign w:val="center"/>
          </w:tcPr>
          <w:p w:rsidR="002323E1" w:rsidRPr="00DD08BF" w:rsidRDefault="002323E1" w:rsidP="002323E1">
            <w:pPr>
              <w:ind w:left="360"/>
            </w:pPr>
            <w:r>
              <w:rPr>
                <w:lang w:val="en-US"/>
              </w:rPr>
              <w:t xml:space="preserve">E-mail </w:t>
            </w:r>
            <w:r>
              <w:t>επικοινωνίας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510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  <w:r>
              <w:t xml:space="preserve">Εκτιμώμενος Αριθμός Μαθητών 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510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  <w:r>
              <w:t>Ονοματεπώνυμο 2</w:t>
            </w:r>
            <w:r w:rsidRPr="00ED0F30">
              <w:rPr>
                <w:vertAlign w:val="superscript"/>
              </w:rPr>
              <w:t>ου</w:t>
            </w:r>
            <w:r>
              <w:t xml:space="preserve"> συνοδού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698"/>
        </w:trPr>
        <w:tc>
          <w:tcPr>
            <w:tcW w:w="3950" w:type="dxa"/>
            <w:vAlign w:val="center"/>
          </w:tcPr>
          <w:p w:rsidR="002323E1" w:rsidRPr="00822B20" w:rsidRDefault="002323E1" w:rsidP="00410851">
            <w:pPr>
              <w:ind w:left="360"/>
            </w:pPr>
            <w:r>
              <w:t xml:space="preserve">Ονοματεπώνυμο </w:t>
            </w:r>
            <w:r w:rsidR="00410851">
              <w:t>υπολοίπων  συνοδών (εφόσον υπάρχουν</w:t>
            </w:r>
            <w:r>
              <w:t>)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977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  <w:r>
              <w:t xml:space="preserve">Τίτλος Περιβαλλοντικού Προγράμματος του ΚΠΕ που θα θέλατε να παρακολουθήσετε: 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694"/>
        </w:trPr>
        <w:tc>
          <w:tcPr>
            <w:tcW w:w="3950" w:type="dxa"/>
            <w:vAlign w:val="center"/>
          </w:tcPr>
          <w:p w:rsidR="002323E1" w:rsidRPr="00822B20" w:rsidRDefault="002323E1" w:rsidP="002323E1">
            <w:pPr>
              <w:ind w:left="360"/>
            </w:pP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410851" w:rsidRPr="00E67EAC" w:rsidTr="002323E1">
        <w:trPr>
          <w:trHeight w:val="694"/>
        </w:trPr>
        <w:tc>
          <w:tcPr>
            <w:tcW w:w="3950" w:type="dxa"/>
            <w:vAlign w:val="center"/>
          </w:tcPr>
          <w:p w:rsidR="00410851" w:rsidRDefault="00410851" w:rsidP="00410851">
            <w:pPr>
              <w:ind w:left="360"/>
            </w:pPr>
            <w:r>
              <w:t xml:space="preserve">Έχετε επισκεφτεί κάποιο ΚΠΕ στο παρελθόν; </w:t>
            </w:r>
          </w:p>
        </w:tc>
        <w:tc>
          <w:tcPr>
            <w:tcW w:w="5514" w:type="dxa"/>
            <w:vAlign w:val="center"/>
          </w:tcPr>
          <w:p w:rsidR="00410851" w:rsidRPr="00E67EAC" w:rsidRDefault="0041085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2323E1" w:rsidRPr="00E67EAC" w:rsidTr="002323E1">
        <w:trPr>
          <w:trHeight w:val="1540"/>
        </w:trPr>
        <w:tc>
          <w:tcPr>
            <w:tcW w:w="3950" w:type="dxa"/>
            <w:vAlign w:val="center"/>
          </w:tcPr>
          <w:p w:rsidR="002323E1" w:rsidRDefault="00E50671" w:rsidP="002323E1">
            <w:pPr>
              <w:ind w:left="360"/>
            </w:pPr>
            <w:r>
              <w:t xml:space="preserve">Περιβαλλοντικό πρόγραμμα που σκοπεύω να υλοποιήσω.  </w:t>
            </w:r>
          </w:p>
        </w:tc>
        <w:tc>
          <w:tcPr>
            <w:tcW w:w="5514" w:type="dxa"/>
            <w:vAlign w:val="center"/>
          </w:tcPr>
          <w:p w:rsidR="002323E1" w:rsidRPr="00E67EAC" w:rsidRDefault="002323E1" w:rsidP="002323E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23E1" w:rsidRPr="00162329" w:rsidRDefault="002323E1" w:rsidP="002323E1">
      <w:pPr>
        <w:jc w:val="both"/>
        <w:rPr>
          <w:color w:val="3B5A65"/>
        </w:rPr>
      </w:pPr>
    </w:p>
    <w:p w:rsidR="002323E1" w:rsidRDefault="00BB076C" w:rsidP="00BB076C">
      <w:pPr>
        <w:tabs>
          <w:tab w:val="left" w:pos="595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Ημερομηνία ……………………………...</w:t>
      </w:r>
    </w:p>
    <w:p w:rsidR="00BB076C" w:rsidRDefault="00BB076C" w:rsidP="00D55ED3">
      <w:pPr>
        <w:tabs>
          <w:tab w:val="left" w:pos="7371"/>
        </w:tabs>
        <w:jc w:val="both"/>
        <w:rPr>
          <w:color w:val="000000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>Ο/Η Δ/</w:t>
      </w:r>
      <w:proofErr w:type="spellStart"/>
      <w:r>
        <w:rPr>
          <w:rFonts w:ascii="Calibri" w:hAnsi="Calibri" w:cs="Calibri"/>
          <w:sz w:val="22"/>
          <w:szCs w:val="22"/>
        </w:rPr>
        <w:t>ντης</w:t>
      </w:r>
      <w:proofErr w:type="spellEnd"/>
      <w:r>
        <w:rPr>
          <w:rFonts w:ascii="Calibri" w:hAnsi="Calibri" w:cs="Calibri"/>
          <w:sz w:val="22"/>
          <w:szCs w:val="22"/>
        </w:rPr>
        <w:t xml:space="preserve"> – Δ/</w:t>
      </w:r>
      <w:proofErr w:type="spellStart"/>
      <w:r>
        <w:rPr>
          <w:rFonts w:ascii="Calibri" w:hAnsi="Calibri" w:cs="Calibri"/>
          <w:sz w:val="22"/>
          <w:szCs w:val="22"/>
        </w:rPr>
        <w:t>ντρια</w:t>
      </w:r>
      <w:proofErr w:type="spellEnd"/>
      <w:r>
        <w:rPr>
          <w:rFonts w:ascii="Calibri" w:hAnsi="Calibri" w:cs="Calibri"/>
          <w:sz w:val="22"/>
          <w:szCs w:val="22"/>
        </w:rPr>
        <w:t xml:space="preserve"> του Σχολείου</w:t>
      </w:r>
      <w:r w:rsidRPr="00D55E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694F80">
        <w:rPr>
          <w:rFonts w:ascii="Calibri" w:hAnsi="Calibri" w:cs="Calibri"/>
          <w:sz w:val="22"/>
          <w:szCs w:val="22"/>
        </w:rPr>
        <w:t>Ο</w:t>
      </w:r>
      <w:r w:rsidRPr="00F77683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  <w:lang w:val="en-US"/>
        </w:rPr>
        <w:t>H</w:t>
      </w:r>
      <w:r w:rsidRPr="00694F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Αιτών</w:t>
      </w:r>
      <w:r w:rsidRPr="00F77683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Αιτούσα</w:t>
      </w:r>
    </w:p>
    <w:p w:rsidR="002323E1" w:rsidRPr="00694F80" w:rsidRDefault="002323E1" w:rsidP="002323E1">
      <w:pPr>
        <w:tabs>
          <w:tab w:val="left" w:pos="6379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sectPr w:rsidR="002323E1" w:rsidRPr="00694F80" w:rsidSect="007A316A">
      <w:footerReference w:type="default" r:id="rId12"/>
      <w:pgSz w:w="11906" w:h="16838"/>
      <w:pgMar w:top="1079" w:right="1274" w:bottom="709" w:left="1276" w:header="708" w:footer="1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F9" w:rsidRDefault="00F229F9" w:rsidP="007A316A">
      <w:r>
        <w:separator/>
      </w:r>
    </w:p>
  </w:endnote>
  <w:endnote w:type="continuationSeparator" w:id="0">
    <w:p w:rsidR="00F229F9" w:rsidRDefault="00F229F9" w:rsidP="007A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B9" w:rsidRDefault="00902AB9" w:rsidP="007A316A">
    <w:pPr>
      <w:pStyle w:val="a6"/>
      <w:jc w:val="center"/>
      <w:rPr>
        <w:noProof/>
      </w:rPr>
    </w:pPr>
    <w:r w:rsidRPr="003B659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628015</wp:posOffset>
          </wp:positionH>
          <wp:positionV relativeFrom="paragraph">
            <wp:posOffset>-109220</wp:posOffset>
          </wp:positionV>
          <wp:extent cx="5268595" cy="971550"/>
          <wp:effectExtent l="19050" t="0" r="8255" b="0"/>
          <wp:wrapNone/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85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F9" w:rsidRDefault="00F229F9" w:rsidP="007A316A">
      <w:r>
        <w:separator/>
      </w:r>
    </w:p>
  </w:footnote>
  <w:footnote w:type="continuationSeparator" w:id="0">
    <w:p w:rsidR="00F229F9" w:rsidRDefault="00F229F9" w:rsidP="007A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4AB"/>
    <w:multiLevelType w:val="hybridMultilevel"/>
    <w:tmpl w:val="A9E0637C"/>
    <w:lvl w:ilvl="0" w:tplc="4D425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660BC0"/>
    <w:multiLevelType w:val="hybridMultilevel"/>
    <w:tmpl w:val="ED3CB0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2C24"/>
    <w:multiLevelType w:val="hybridMultilevel"/>
    <w:tmpl w:val="BAC6F8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509C"/>
    <w:multiLevelType w:val="hybridMultilevel"/>
    <w:tmpl w:val="E0ACCBE8"/>
    <w:lvl w:ilvl="0" w:tplc="D44E7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090899"/>
    <w:multiLevelType w:val="hybridMultilevel"/>
    <w:tmpl w:val="BF024B1E"/>
    <w:lvl w:ilvl="0" w:tplc="6D9C9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575E30"/>
    <w:multiLevelType w:val="hybridMultilevel"/>
    <w:tmpl w:val="2BE8AFC4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501B6"/>
    <w:multiLevelType w:val="hybridMultilevel"/>
    <w:tmpl w:val="C35E8F22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A3F2F"/>
    <w:multiLevelType w:val="hybridMultilevel"/>
    <w:tmpl w:val="679EB13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60C43"/>
    <w:multiLevelType w:val="hybridMultilevel"/>
    <w:tmpl w:val="0B1CA5D4"/>
    <w:lvl w:ilvl="0" w:tplc="96629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DE546D"/>
    <w:multiLevelType w:val="hybridMultilevel"/>
    <w:tmpl w:val="091CE584"/>
    <w:lvl w:ilvl="0" w:tplc="DDC8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0B29BA"/>
    <w:multiLevelType w:val="hybridMultilevel"/>
    <w:tmpl w:val="5AB43B78"/>
    <w:lvl w:ilvl="0" w:tplc="09509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305C70"/>
    <w:multiLevelType w:val="hybridMultilevel"/>
    <w:tmpl w:val="A1107F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B3BCE"/>
    <w:multiLevelType w:val="hybridMultilevel"/>
    <w:tmpl w:val="0024BB86"/>
    <w:lvl w:ilvl="0" w:tplc="0408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0A202D6"/>
    <w:multiLevelType w:val="hybridMultilevel"/>
    <w:tmpl w:val="048A6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000E"/>
    <w:multiLevelType w:val="hybridMultilevel"/>
    <w:tmpl w:val="41B4FFC2"/>
    <w:lvl w:ilvl="0" w:tplc="8B887462">
      <w:start w:val="1"/>
      <w:numFmt w:val="decimal"/>
      <w:lvlText w:val="%1."/>
      <w:lvlJc w:val="left"/>
      <w:pPr>
        <w:ind w:left="1069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238B4"/>
    <w:multiLevelType w:val="hybridMultilevel"/>
    <w:tmpl w:val="2BD4B72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15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D2600"/>
    <w:rsid w:val="0000199F"/>
    <w:rsid w:val="00011A4F"/>
    <w:rsid w:val="00011A7D"/>
    <w:rsid w:val="0002031A"/>
    <w:rsid w:val="0002183D"/>
    <w:rsid w:val="00025FB5"/>
    <w:rsid w:val="000603C3"/>
    <w:rsid w:val="0007236B"/>
    <w:rsid w:val="00074000"/>
    <w:rsid w:val="00096361"/>
    <w:rsid w:val="00096B8C"/>
    <w:rsid w:val="00096FF4"/>
    <w:rsid w:val="000B05EC"/>
    <w:rsid w:val="000B277B"/>
    <w:rsid w:val="000B2A9B"/>
    <w:rsid w:val="000D3060"/>
    <w:rsid w:val="000E234A"/>
    <w:rsid w:val="000E4634"/>
    <w:rsid w:val="00102109"/>
    <w:rsid w:val="00105927"/>
    <w:rsid w:val="001527DB"/>
    <w:rsid w:val="00160D10"/>
    <w:rsid w:val="00175A2C"/>
    <w:rsid w:val="00181FF7"/>
    <w:rsid w:val="00191A6B"/>
    <w:rsid w:val="001A05B8"/>
    <w:rsid w:val="001A1122"/>
    <w:rsid w:val="001B0E97"/>
    <w:rsid w:val="001B12DF"/>
    <w:rsid w:val="001C1473"/>
    <w:rsid w:val="001C20E3"/>
    <w:rsid w:val="001D1116"/>
    <w:rsid w:val="001D6B55"/>
    <w:rsid w:val="001E783D"/>
    <w:rsid w:val="00212288"/>
    <w:rsid w:val="00214C32"/>
    <w:rsid w:val="002323E1"/>
    <w:rsid w:val="002328D5"/>
    <w:rsid w:val="00234A61"/>
    <w:rsid w:val="002350FD"/>
    <w:rsid w:val="00254E4A"/>
    <w:rsid w:val="00262133"/>
    <w:rsid w:val="00264C4C"/>
    <w:rsid w:val="00270720"/>
    <w:rsid w:val="00281AD6"/>
    <w:rsid w:val="00292D75"/>
    <w:rsid w:val="002A78F9"/>
    <w:rsid w:val="002B62D5"/>
    <w:rsid w:val="002B69C1"/>
    <w:rsid w:val="002C0C29"/>
    <w:rsid w:val="002C1A7A"/>
    <w:rsid w:val="002C3DF1"/>
    <w:rsid w:val="002D2600"/>
    <w:rsid w:val="002E1C66"/>
    <w:rsid w:val="002E35F5"/>
    <w:rsid w:val="002E39AD"/>
    <w:rsid w:val="002F2589"/>
    <w:rsid w:val="003153AD"/>
    <w:rsid w:val="00321780"/>
    <w:rsid w:val="00330218"/>
    <w:rsid w:val="00330D1E"/>
    <w:rsid w:val="00332EE7"/>
    <w:rsid w:val="00334807"/>
    <w:rsid w:val="00352816"/>
    <w:rsid w:val="00357A35"/>
    <w:rsid w:val="0037591D"/>
    <w:rsid w:val="00387608"/>
    <w:rsid w:val="003B589A"/>
    <w:rsid w:val="003B5BB2"/>
    <w:rsid w:val="003B659F"/>
    <w:rsid w:val="003D28AE"/>
    <w:rsid w:val="003D55E4"/>
    <w:rsid w:val="003E47F7"/>
    <w:rsid w:val="003F0406"/>
    <w:rsid w:val="003F2321"/>
    <w:rsid w:val="003F3FA4"/>
    <w:rsid w:val="0040098E"/>
    <w:rsid w:val="00410851"/>
    <w:rsid w:val="00444220"/>
    <w:rsid w:val="0045717D"/>
    <w:rsid w:val="00471938"/>
    <w:rsid w:val="00477BCA"/>
    <w:rsid w:val="004932D9"/>
    <w:rsid w:val="00497446"/>
    <w:rsid w:val="004A1B46"/>
    <w:rsid w:val="004A4F83"/>
    <w:rsid w:val="004A65AF"/>
    <w:rsid w:val="004C0A72"/>
    <w:rsid w:val="004C0A73"/>
    <w:rsid w:val="004C279F"/>
    <w:rsid w:val="004D46E8"/>
    <w:rsid w:val="004D4E84"/>
    <w:rsid w:val="004D5710"/>
    <w:rsid w:val="004D5955"/>
    <w:rsid w:val="004E5F42"/>
    <w:rsid w:val="004E76F7"/>
    <w:rsid w:val="004F509F"/>
    <w:rsid w:val="00503B27"/>
    <w:rsid w:val="0051035F"/>
    <w:rsid w:val="00523713"/>
    <w:rsid w:val="005406BA"/>
    <w:rsid w:val="00542EC5"/>
    <w:rsid w:val="00557618"/>
    <w:rsid w:val="00557A43"/>
    <w:rsid w:val="005602E9"/>
    <w:rsid w:val="00560EF3"/>
    <w:rsid w:val="005701A6"/>
    <w:rsid w:val="005751A0"/>
    <w:rsid w:val="0058375C"/>
    <w:rsid w:val="005A02DB"/>
    <w:rsid w:val="005B018B"/>
    <w:rsid w:val="005C14E9"/>
    <w:rsid w:val="005C3DE1"/>
    <w:rsid w:val="005C53B6"/>
    <w:rsid w:val="005D3053"/>
    <w:rsid w:val="006019C6"/>
    <w:rsid w:val="0061557D"/>
    <w:rsid w:val="00620D08"/>
    <w:rsid w:val="00624651"/>
    <w:rsid w:val="00633A86"/>
    <w:rsid w:val="00647DE9"/>
    <w:rsid w:val="00654543"/>
    <w:rsid w:val="00682123"/>
    <w:rsid w:val="0068308C"/>
    <w:rsid w:val="00683BDF"/>
    <w:rsid w:val="00686C2C"/>
    <w:rsid w:val="00694102"/>
    <w:rsid w:val="006B1424"/>
    <w:rsid w:val="006C0333"/>
    <w:rsid w:val="006C4B1E"/>
    <w:rsid w:val="006D0183"/>
    <w:rsid w:val="006D4F91"/>
    <w:rsid w:val="006D64EB"/>
    <w:rsid w:val="006F1080"/>
    <w:rsid w:val="006F6A62"/>
    <w:rsid w:val="007031CE"/>
    <w:rsid w:val="00707470"/>
    <w:rsid w:val="007107CA"/>
    <w:rsid w:val="00717DC8"/>
    <w:rsid w:val="007237E4"/>
    <w:rsid w:val="00731DC1"/>
    <w:rsid w:val="00733D83"/>
    <w:rsid w:val="00735739"/>
    <w:rsid w:val="0075060A"/>
    <w:rsid w:val="00766BC9"/>
    <w:rsid w:val="0078584E"/>
    <w:rsid w:val="0079235D"/>
    <w:rsid w:val="00794B15"/>
    <w:rsid w:val="00794C7A"/>
    <w:rsid w:val="00796B21"/>
    <w:rsid w:val="007A316A"/>
    <w:rsid w:val="007C0B9E"/>
    <w:rsid w:val="007D7B04"/>
    <w:rsid w:val="007E4900"/>
    <w:rsid w:val="007F3741"/>
    <w:rsid w:val="007F4DC2"/>
    <w:rsid w:val="007F50C9"/>
    <w:rsid w:val="00805131"/>
    <w:rsid w:val="00805724"/>
    <w:rsid w:val="0081230E"/>
    <w:rsid w:val="008315A2"/>
    <w:rsid w:val="00835896"/>
    <w:rsid w:val="008362F2"/>
    <w:rsid w:val="00840A8F"/>
    <w:rsid w:val="00841015"/>
    <w:rsid w:val="0084380B"/>
    <w:rsid w:val="008602BF"/>
    <w:rsid w:val="00870FD3"/>
    <w:rsid w:val="008756E9"/>
    <w:rsid w:val="00876DA1"/>
    <w:rsid w:val="008826C2"/>
    <w:rsid w:val="00884406"/>
    <w:rsid w:val="00884E4A"/>
    <w:rsid w:val="00892460"/>
    <w:rsid w:val="00896C43"/>
    <w:rsid w:val="008A07AF"/>
    <w:rsid w:val="008B189F"/>
    <w:rsid w:val="008B1F25"/>
    <w:rsid w:val="008C6347"/>
    <w:rsid w:val="008D4784"/>
    <w:rsid w:val="008D77C6"/>
    <w:rsid w:val="008E6075"/>
    <w:rsid w:val="008F0D49"/>
    <w:rsid w:val="008F631D"/>
    <w:rsid w:val="00902AB9"/>
    <w:rsid w:val="00914834"/>
    <w:rsid w:val="00927B29"/>
    <w:rsid w:val="009308E6"/>
    <w:rsid w:val="0093416C"/>
    <w:rsid w:val="0093648C"/>
    <w:rsid w:val="009454EF"/>
    <w:rsid w:val="009456CD"/>
    <w:rsid w:val="00957380"/>
    <w:rsid w:val="00960630"/>
    <w:rsid w:val="009877F6"/>
    <w:rsid w:val="00990BCF"/>
    <w:rsid w:val="00997397"/>
    <w:rsid w:val="009A28DE"/>
    <w:rsid w:val="009A7214"/>
    <w:rsid w:val="009D42B4"/>
    <w:rsid w:val="009D5D9C"/>
    <w:rsid w:val="00A0084C"/>
    <w:rsid w:val="00A04550"/>
    <w:rsid w:val="00A11012"/>
    <w:rsid w:val="00A16AE4"/>
    <w:rsid w:val="00A306D3"/>
    <w:rsid w:val="00A36353"/>
    <w:rsid w:val="00A43201"/>
    <w:rsid w:val="00A43A3D"/>
    <w:rsid w:val="00A43F56"/>
    <w:rsid w:val="00A75A7C"/>
    <w:rsid w:val="00AA5389"/>
    <w:rsid w:val="00AB4AA8"/>
    <w:rsid w:val="00AB77AF"/>
    <w:rsid w:val="00AD67B4"/>
    <w:rsid w:val="00AF2E89"/>
    <w:rsid w:val="00AF3164"/>
    <w:rsid w:val="00B0157F"/>
    <w:rsid w:val="00B06D97"/>
    <w:rsid w:val="00B17F5F"/>
    <w:rsid w:val="00B31C7D"/>
    <w:rsid w:val="00B4090B"/>
    <w:rsid w:val="00B450FC"/>
    <w:rsid w:val="00B46BDA"/>
    <w:rsid w:val="00B472EA"/>
    <w:rsid w:val="00B53168"/>
    <w:rsid w:val="00B54C76"/>
    <w:rsid w:val="00B56F53"/>
    <w:rsid w:val="00B73262"/>
    <w:rsid w:val="00B73855"/>
    <w:rsid w:val="00B73B67"/>
    <w:rsid w:val="00B77BDD"/>
    <w:rsid w:val="00B8702D"/>
    <w:rsid w:val="00B901D1"/>
    <w:rsid w:val="00B94EAE"/>
    <w:rsid w:val="00BB076C"/>
    <w:rsid w:val="00BB7548"/>
    <w:rsid w:val="00BD1DE7"/>
    <w:rsid w:val="00C01178"/>
    <w:rsid w:val="00C103A9"/>
    <w:rsid w:val="00C223EE"/>
    <w:rsid w:val="00C26E12"/>
    <w:rsid w:val="00C3791A"/>
    <w:rsid w:val="00C53753"/>
    <w:rsid w:val="00C53AD9"/>
    <w:rsid w:val="00C548E7"/>
    <w:rsid w:val="00C549EB"/>
    <w:rsid w:val="00C54E67"/>
    <w:rsid w:val="00C61508"/>
    <w:rsid w:val="00C616A7"/>
    <w:rsid w:val="00C70927"/>
    <w:rsid w:val="00C73142"/>
    <w:rsid w:val="00C8390C"/>
    <w:rsid w:val="00C86A02"/>
    <w:rsid w:val="00C916BD"/>
    <w:rsid w:val="00C958D6"/>
    <w:rsid w:val="00C967DD"/>
    <w:rsid w:val="00CB09C9"/>
    <w:rsid w:val="00CB44C7"/>
    <w:rsid w:val="00CB5EF4"/>
    <w:rsid w:val="00D30C38"/>
    <w:rsid w:val="00D31279"/>
    <w:rsid w:val="00D40CDD"/>
    <w:rsid w:val="00D422C5"/>
    <w:rsid w:val="00D47572"/>
    <w:rsid w:val="00D55ED3"/>
    <w:rsid w:val="00D67BED"/>
    <w:rsid w:val="00D9033D"/>
    <w:rsid w:val="00D91CCB"/>
    <w:rsid w:val="00D97B58"/>
    <w:rsid w:val="00DA318A"/>
    <w:rsid w:val="00DD05F4"/>
    <w:rsid w:val="00DE7A83"/>
    <w:rsid w:val="00DF3F38"/>
    <w:rsid w:val="00DF6E5C"/>
    <w:rsid w:val="00E02F2C"/>
    <w:rsid w:val="00E04749"/>
    <w:rsid w:val="00E05C60"/>
    <w:rsid w:val="00E070C4"/>
    <w:rsid w:val="00E101BF"/>
    <w:rsid w:val="00E11481"/>
    <w:rsid w:val="00E1625F"/>
    <w:rsid w:val="00E20CA2"/>
    <w:rsid w:val="00E40AEB"/>
    <w:rsid w:val="00E43F0F"/>
    <w:rsid w:val="00E50671"/>
    <w:rsid w:val="00E51043"/>
    <w:rsid w:val="00E551F7"/>
    <w:rsid w:val="00E85388"/>
    <w:rsid w:val="00E87E26"/>
    <w:rsid w:val="00EB33FE"/>
    <w:rsid w:val="00EB6274"/>
    <w:rsid w:val="00ED3FC5"/>
    <w:rsid w:val="00F03FBD"/>
    <w:rsid w:val="00F155CC"/>
    <w:rsid w:val="00F175BF"/>
    <w:rsid w:val="00F229F9"/>
    <w:rsid w:val="00F27934"/>
    <w:rsid w:val="00F30FC4"/>
    <w:rsid w:val="00F3633A"/>
    <w:rsid w:val="00F434CA"/>
    <w:rsid w:val="00F505A1"/>
    <w:rsid w:val="00F50B59"/>
    <w:rsid w:val="00F55BFC"/>
    <w:rsid w:val="00F65154"/>
    <w:rsid w:val="00F72BF7"/>
    <w:rsid w:val="00F757C9"/>
    <w:rsid w:val="00FA53D0"/>
    <w:rsid w:val="00FB4074"/>
    <w:rsid w:val="00FB4E2F"/>
    <w:rsid w:val="00FB54E1"/>
    <w:rsid w:val="00FD7AEA"/>
    <w:rsid w:val="00FE124B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18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4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94C7A"/>
    <w:rPr>
      <w:color w:val="0000FF"/>
      <w:u w:val="single"/>
    </w:rPr>
  </w:style>
  <w:style w:type="paragraph" w:styleId="a3">
    <w:name w:val="Balloon Text"/>
    <w:basedOn w:val="a"/>
    <w:semiHidden/>
    <w:rsid w:val="0021228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189F"/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8B189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794B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7A31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A316A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A31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316A"/>
    <w:rPr>
      <w:sz w:val="24"/>
      <w:szCs w:val="24"/>
    </w:rPr>
  </w:style>
  <w:style w:type="paragraph" w:customStyle="1" w:styleId="Default">
    <w:name w:val="Default"/>
    <w:rsid w:val="008D47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pe-ierap.las.sch.g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574E-C900-4AE3-8B1C-1DE208E1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4044</CharactersWithSpaces>
  <SharedDoc>false</SharedDoc>
  <HLinks>
    <vt:vector size="12" baseType="variant"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http://www.kpelas.gr/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sv9gpx</dc:creator>
  <cp:lastModifiedBy>KPE2</cp:lastModifiedBy>
  <cp:revision>8</cp:revision>
  <cp:lastPrinted>2018-09-07T08:50:00Z</cp:lastPrinted>
  <dcterms:created xsi:type="dcterms:W3CDTF">2019-09-18T08:58:00Z</dcterms:created>
  <dcterms:modified xsi:type="dcterms:W3CDTF">2019-09-19T10:06:00Z</dcterms:modified>
</cp:coreProperties>
</file>