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F357" w14:textId="77777777" w:rsidR="00711D00" w:rsidRDefault="00711D00" w:rsidP="00711D00">
      <w:pPr>
        <w:jc w:val="center"/>
        <w:rPr>
          <w:rFonts w:ascii="Tahoma" w:hAnsi="Tahoma" w:cs="Tahoma"/>
          <w:b/>
          <w:bCs/>
          <w:sz w:val="40"/>
          <w:szCs w:val="40"/>
        </w:rPr>
      </w:pPr>
      <w:r>
        <w:rPr>
          <w:rFonts w:ascii="Tahoma" w:hAnsi="Tahoma" w:cs="Tahoma"/>
          <w:b/>
          <w:bCs/>
          <w:sz w:val="40"/>
          <w:szCs w:val="40"/>
          <w:lang w:val="en-US"/>
        </w:rPr>
        <w:t>E</w:t>
      </w:r>
      <w:r>
        <w:rPr>
          <w:rFonts w:ascii="Tahoma" w:hAnsi="Tahoma" w:cs="Tahoma"/>
          <w:b/>
          <w:bCs/>
          <w:sz w:val="40"/>
          <w:szCs w:val="40"/>
        </w:rPr>
        <w:t>ΚΠΑΙΔΕΥΤΙΚΗ ΕΚΔΡΟΜΗ</w:t>
      </w:r>
    </w:p>
    <w:p w14:paraId="2335FB64" w14:textId="77777777" w:rsidR="00711D00" w:rsidRDefault="00711D00" w:rsidP="00711D00">
      <w:pPr>
        <w:jc w:val="center"/>
        <w:rPr>
          <w:rFonts w:ascii="Tahoma" w:hAnsi="Tahoma" w:cs="Tahoma"/>
          <w:b/>
          <w:bCs/>
          <w:sz w:val="40"/>
          <w:szCs w:val="40"/>
        </w:rPr>
      </w:pPr>
      <w:r>
        <w:rPr>
          <w:rFonts w:ascii="Tahoma" w:hAnsi="Tahoma" w:cs="Tahoma"/>
          <w:b/>
          <w:bCs/>
          <w:sz w:val="40"/>
          <w:szCs w:val="40"/>
        </w:rPr>
        <w:t>5</w:t>
      </w:r>
      <w:r>
        <w:rPr>
          <w:rFonts w:ascii="Tahoma" w:hAnsi="Tahoma" w:cs="Tahoma"/>
          <w:b/>
          <w:bCs/>
          <w:sz w:val="40"/>
          <w:szCs w:val="40"/>
          <w:vertAlign w:val="superscript"/>
        </w:rPr>
        <w:t>ο</w:t>
      </w:r>
      <w:r>
        <w:rPr>
          <w:rFonts w:ascii="Tahoma" w:hAnsi="Tahoma" w:cs="Tahoma"/>
          <w:b/>
          <w:bCs/>
          <w:sz w:val="40"/>
          <w:szCs w:val="40"/>
        </w:rPr>
        <w:t xml:space="preserve"> ΛΥΚΕΙΟ ΗΡΑΚΛΕΙΟΥ</w:t>
      </w:r>
    </w:p>
    <w:p w14:paraId="68F9FA4D" w14:textId="77777777" w:rsidR="00711D00" w:rsidRDefault="00711D00" w:rsidP="00711D00">
      <w:pPr>
        <w:jc w:val="center"/>
        <w:rPr>
          <w:rFonts w:ascii="Tahoma" w:hAnsi="Tahoma" w:cs="Tahoma"/>
          <w:b/>
          <w:bCs/>
          <w:sz w:val="40"/>
          <w:szCs w:val="40"/>
        </w:rPr>
      </w:pPr>
      <w:r>
        <w:rPr>
          <w:rFonts w:ascii="Tahoma" w:hAnsi="Tahoma" w:cs="Tahoma"/>
          <w:b/>
          <w:bCs/>
          <w:sz w:val="40"/>
          <w:szCs w:val="40"/>
        </w:rPr>
        <w:t>ΑΘΗΝΑ</w:t>
      </w:r>
    </w:p>
    <w:p w14:paraId="5904470B" w14:textId="77777777" w:rsidR="00711D00" w:rsidRDefault="00711D00" w:rsidP="00711D00">
      <w:pPr>
        <w:jc w:val="center"/>
        <w:rPr>
          <w:rFonts w:ascii="Tahoma" w:hAnsi="Tahoma" w:cs="Tahoma"/>
          <w:b/>
          <w:bCs/>
          <w:sz w:val="40"/>
          <w:szCs w:val="40"/>
        </w:rPr>
      </w:pPr>
      <w:r>
        <w:rPr>
          <w:rFonts w:ascii="Tahoma" w:hAnsi="Tahoma" w:cs="Tahoma"/>
          <w:b/>
          <w:bCs/>
          <w:sz w:val="40"/>
          <w:szCs w:val="40"/>
        </w:rPr>
        <w:t>ΑΝΑΧΩΡΗΣΗ:03/12/21-06/12/21</w:t>
      </w:r>
    </w:p>
    <w:p w14:paraId="1426607E" w14:textId="77777777" w:rsidR="00711D00" w:rsidRDefault="00711D00" w:rsidP="00711D00">
      <w:pPr>
        <w:jc w:val="center"/>
        <w:rPr>
          <w:rFonts w:ascii="Tahoma" w:hAnsi="Tahoma" w:cs="Tahoma"/>
          <w:b/>
          <w:bCs/>
          <w:sz w:val="40"/>
          <w:szCs w:val="40"/>
        </w:rPr>
      </w:pPr>
      <w:r>
        <w:rPr>
          <w:rFonts w:ascii="Tahoma" w:hAnsi="Tahoma" w:cs="Tahoma"/>
          <w:b/>
          <w:bCs/>
          <w:sz w:val="40"/>
          <w:szCs w:val="40"/>
        </w:rPr>
        <w:t>ΠΛΟΙΟ-ΑΕΡΟΠΛΑΝΟ</w:t>
      </w:r>
    </w:p>
    <w:p w14:paraId="1F50800B" w14:textId="77777777" w:rsidR="00711D00" w:rsidRDefault="00711D00" w:rsidP="00711D00">
      <w:pPr>
        <w:rPr>
          <w:rFonts w:ascii="Tahoma" w:hAnsi="Tahoma" w:cs="Tahoma"/>
          <w:sz w:val="24"/>
          <w:szCs w:val="24"/>
        </w:rPr>
      </w:pPr>
    </w:p>
    <w:p w14:paraId="6E4CD74C" w14:textId="77777777" w:rsidR="00711D00" w:rsidRDefault="00711D00" w:rsidP="00711D00">
      <w:pPr>
        <w:rPr>
          <w:rFonts w:ascii="Tahoma" w:hAnsi="Tahoma" w:cs="Tahoma"/>
          <w:sz w:val="24"/>
          <w:szCs w:val="24"/>
        </w:rPr>
      </w:pPr>
    </w:p>
    <w:p w14:paraId="14EC6C62" w14:textId="77777777" w:rsidR="00711D00" w:rsidRDefault="00711D00" w:rsidP="00711D00">
      <w:pPr>
        <w:rPr>
          <w:rFonts w:ascii="Tahoma" w:hAnsi="Tahoma" w:cs="Tahoma"/>
          <w:b/>
          <w:bCs/>
          <w:sz w:val="24"/>
          <w:szCs w:val="24"/>
        </w:rPr>
      </w:pPr>
      <w:r>
        <w:rPr>
          <w:rFonts w:ascii="Tahoma" w:hAnsi="Tahoma" w:cs="Tahoma"/>
          <w:b/>
          <w:bCs/>
          <w:sz w:val="24"/>
          <w:szCs w:val="24"/>
        </w:rPr>
        <w:t>Οι μετακινήσεις που προβλέπονται είναι οι εξής:</w:t>
      </w:r>
    </w:p>
    <w:p w14:paraId="4D06A31F" w14:textId="77777777" w:rsidR="00711D00" w:rsidRDefault="00711D00" w:rsidP="00711D00">
      <w:pPr>
        <w:rPr>
          <w:rFonts w:ascii="Tahoma" w:hAnsi="Tahoma" w:cs="Tahoma"/>
          <w:sz w:val="24"/>
          <w:szCs w:val="24"/>
        </w:rPr>
      </w:pPr>
      <w:r>
        <w:rPr>
          <w:rFonts w:ascii="Tahoma" w:hAnsi="Tahoma" w:cs="Tahoma"/>
          <w:sz w:val="24"/>
          <w:szCs w:val="24"/>
        </w:rPr>
        <w:t xml:space="preserve">1 η Επίσκεψη στον αρχαιολογικό χώρο της Ακρόπολης και στο Μουσείο Ακρόπολης </w:t>
      </w:r>
    </w:p>
    <w:p w14:paraId="12ACCCF5" w14:textId="77777777" w:rsidR="00711D00" w:rsidRDefault="00711D00" w:rsidP="00711D00">
      <w:pPr>
        <w:rPr>
          <w:rFonts w:ascii="Tahoma" w:hAnsi="Tahoma" w:cs="Tahoma"/>
          <w:sz w:val="24"/>
          <w:szCs w:val="24"/>
        </w:rPr>
      </w:pPr>
      <w:r>
        <w:rPr>
          <w:rFonts w:ascii="Tahoma" w:hAnsi="Tahoma" w:cs="Tahoma"/>
          <w:sz w:val="24"/>
          <w:szCs w:val="24"/>
        </w:rPr>
        <w:t xml:space="preserve">2 η Επίσκεψη στον αρχαιολογικό χώρο του Σουνίου </w:t>
      </w:r>
    </w:p>
    <w:p w14:paraId="0A3F8DAD" w14:textId="77777777" w:rsidR="00711D00" w:rsidRDefault="00711D00" w:rsidP="00711D00">
      <w:pPr>
        <w:rPr>
          <w:rFonts w:ascii="Tahoma" w:hAnsi="Tahoma" w:cs="Tahoma"/>
          <w:sz w:val="24"/>
          <w:szCs w:val="24"/>
        </w:rPr>
      </w:pPr>
      <w:r>
        <w:rPr>
          <w:rFonts w:ascii="Tahoma" w:hAnsi="Tahoma" w:cs="Tahoma"/>
          <w:sz w:val="24"/>
          <w:szCs w:val="24"/>
        </w:rPr>
        <w:t xml:space="preserve">3 η Επίσκεψη στη Λίμνη Βουλιαγμένης και το Παλαιό Φάληρο </w:t>
      </w:r>
    </w:p>
    <w:p w14:paraId="432AE1F1" w14:textId="77777777" w:rsidR="00711D00" w:rsidRDefault="00711D00" w:rsidP="00711D00">
      <w:pPr>
        <w:rPr>
          <w:rFonts w:ascii="Tahoma" w:hAnsi="Tahoma" w:cs="Tahoma"/>
          <w:sz w:val="24"/>
          <w:szCs w:val="24"/>
        </w:rPr>
      </w:pPr>
      <w:r>
        <w:rPr>
          <w:rFonts w:ascii="Tahoma" w:hAnsi="Tahoma" w:cs="Tahoma"/>
          <w:sz w:val="24"/>
          <w:szCs w:val="24"/>
        </w:rPr>
        <w:t xml:space="preserve">4 η Επίσκεψη στο Ίδρυμα Σταύρος Νιάρχος </w:t>
      </w:r>
    </w:p>
    <w:p w14:paraId="5F2AA7F3" w14:textId="77777777" w:rsidR="00711D00" w:rsidRDefault="00711D00" w:rsidP="00711D00">
      <w:pPr>
        <w:rPr>
          <w:rFonts w:ascii="Tahoma" w:hAnsi="Tahoma" w:cs="Tahoma"/>
          <w:sz w:val="24"/>
          <w:szCs w:val="24"/>
        </w:rPr>
      </w:pPr>
      <w:r>
        <w:rPr>
          <w:rFonts w:ascii="Tahoma" w:hAnsi="Tahoma" w:cs="Tahoma"/>
          <w:sz w:val="24"/>
          <w:szCs w:val="24"/>
        </w:rPr>
        <w:t xml:space="preserve">5 η Επίσκεψη στο Ίδρυμα Μείζονος Ελληνισμού – Ελληνικός Κόσμος </w:t>
      </w:r>
    </w:p>
    <w:p w14:paraId="027A0779" w14:textId="77777777" w:rsidR="00711D00" w:rsidRDefault="00711D00" w:rsidP="00711D00">
      <w:pPr>
        <w:rPr>
          <w:rFonts w:ascii="Tahoma" w:hAnsi="Tahoma" w:cs="Tahoma"/>
          <w:sz w:val="32"/>
          <w:szCs w:val="32"/>
        </w:rPr>
      </w:pPr>
      <w:r>
        <w:rPr>
          <w:rFonts w:ascii="Tahoma" w:hAnsi="Tahoma" w:cs="Tahoma"/>
          <w:sz w:val="24"/>
          <w:szCs w:val="24"/>
        </w:rPr>
        <w:t>6 η Επίσκεψη στο Μουσείο των ψευδαισθήσεων</w:t>
      </w:r>
    </w:p>
    <w:p w14:paraId="1E7D598B" w14:textId="77777777" w:rsidR="00711D00" w:rsidRDefault="00711D00" w:rsidP="00711D00">
      <w:pPr>
        <w:rPr>
          <w:rFonts w:ascii="Tahoma" w:hAnsi="Tahoma" w:cs="Tahoma"/>
          <w:sz w:val="24"/>
          <w:szCs w:val="24"/>
        </w:rPr>
      </w:pPr>
    </w:p>
    <w:p w14:paraId="49E0DFE5" w14:textId="77777777" w:rsidR="00711D00" w:rsidRDefault="00711D00" w:rsidP="00711D00">
      <w:pPr>
        <w:rPr>
          <w:rFonts w:ascii="Tahoma" w:hAnsi="Tahoma" w:cs="Tahoma"/>
          <w:sz w:val="24"/>
          <w:szCs w:val="24"/>
        </w:rPr>
      </w:pPr>
      <w:r>
        <w:rPr>
          <w:rFonts w:ascii="Tahoma" w:hAnsi="Tahoma" w:cs="Tahoma"/>
          <w:sz w:val="24"/>
          <w:szCs w:val="24"/>
        </w:rPr>
        <w:t>Το αναλυτικό πρόγραμμα θα διαμορφωθεί σε συνεννόηση με τους υπεύθυνους καθηγητές της εκδρομής.</w:t>
      </w:r>
    </w:p>
    <w:p w14:paraId="52FA4016" w14:textId="77777777" w:rsidR="00711D00" w:rsidRDefault="00711D00" w:rsidP="00711D00">
      <w:pPr>
        <w:rPr>
          <w:rFonts w:ascii="Tahoma" w:hAnsi="Tahoma" w:cs="Tahoma"/>
          <w:sz w:val="24"/>
          <w:szCs w:val="24"/>
        </w:rPr>
      </w:pPr>
    </w:p>
    <w:p w14:paraId="65797B69" w14:textId="77777777" w:rsidR="00711D00" w:rsidRDefault="00711D00" w:rsidP="00711D00">
      <w:pPr>
        <w:rPr>
          <w:rFonts w:ascii="Tahoma" w:hAnsi="Tahoma" w:cs="Tahoma"/>
          <w:sz w:val="24"/>
          <w:szCs w:val="24"/>
        </w:rPr>
      </w:pPr>
    </w:p>
    <w:p w14:paraId="008048CF" w14:textId="77777777" w:rsidR="00711D00" w:rsidRDefault="00711D00" w:rsidP="00711D00">
      <w:pPr>
        <w:rPr>
          <w:rFonts w:ascii="Tahoma" w:hAnsi="Tahoma" w:cs="Tahoma"/>
          <w:b/>
          <w:bCs/>
          <w:sz w:val="32"/>
          <w:szCs w:val="32"/>
        </w:rPr>
      </w:pPr>
      <w:r>
        <w:rPr>
          <w:rFonts w:ascii="Tahoma" w:hAnsi="Tahoma" w:cs="Tahoma"/>
          <w:b/>
          <w:bCs/>
          <w:sz w:val="32"/>
          <w:szCs w:val="32"/>
          <w:u w:val="single"/>
        </w:rPr>
        <w:t xml:space="preserve">Τιμή κατ’ άτομο Μινωικές γραμμές  αναχώρηση &amp; </w:t>
      </w:r>
      <w:r>
        <w:rPr>
          <w:rFonts w:ascii="Tahoma" w:hAnsi="Tahoma" w:cs="Tahoma"/>
          <w:b/>
          <w:bCs/>
          <w:sz w:val="32"/>
          <w:szCs w:val="32"/>
          <w:u w:val="single"/>
          <w:lang w:val="en-US"/>
        </w:rPr>
        <w:t>sky</w:t>
      </w:r>
      <w:r w:rsidRPr="00711D00">
        <w:rPr>
          <w:rFonts w:ascii="Tahoma" w:hAnsi="Tahoma" w:cs="Tahoma"/>
          <w:b/>
          <w:bCs/>
          <w:sz w:val="32"/>
          <w:szCs w:val="32"/>
          <w:u w:val="single"/>
        </w:rPr>
        <w:t xml:space="preserve"> </w:t>
      </w:r>
      <w:r>
        <w:rPr>
          <w:rFonts w:ascii="Tahoma" w:hAnsi="Tahoma" w:cs="Tahoma"/>
          <w:b/>
          <w:bCs/>
          <w:sz w:val="32"/>
          <w:szCs w:val="32"/>
          <w:u w:val="single"/>
          <w:lang w:val="en-US"/>
        </w:rPr>
        <w:t>express</w:t>
      </w:r>
      <w:r>
        <w:rPr>
          <w:rFonts w:ascii="Tahoma" w:hAnsi="Tahoma" w:cs="Tahoma"/>
          <w:b/>
          <w:bCs/>
          <w:sz w:val="32"/>
          <w:szCs w:val="32"/>
          <w:u w:val="single"/>
        </w:rPr>
        <w:t xml:space="preserve"> επιστροφή </w:t>
      </w:r>
      <w:r>
        <w:rPr>
          <w:rFonts w:ascii="Tahoma" w:hAnsi="Tahoma" w:cs="Tahoma"/>
          <w:b/>
          <w:bCs/>
          <w:sz w:val="32"/>
          <w:szCs w:val="32"/>
        </w:rPr>
        <w:t xml:space="preserve">: </w:t>
      </w:r>
    </w:p>
    <w:p w14:paraId="5475E29F" w14:textId="77777777" w:rsidR="00711D00" w:rsidRDefault="00711D00" w:rsidP="00711D00">
      <w:pPr>
        <w:rPr>
          <w:rFonts w:ascii="Tahoma" w:hAnsi="Tahoma" w:cs="Tahoma"/>
          <w:b/>
          <w:bCs/>
          <w:sz w:val="24"/>
          <w:szCs w:val="24"/>
        </w:rPr>
      </w:pPr>
    </w:p>
    <w:p w14:paraId="4983DB28" w14:textId="77777777" w:rsidR="00711D00" w:rsidRDefault="00D24310" w:rsidP="00711D00">
      <w:pPr>
        <w:rPr>
          <w:rFonts w:ascii="Tahoma" w:hAnsi="Tahoma" w:cs="Tahoma"/>
          <w:b/>
          <w:bCs/>
          <w:sz w:val="24"/>
          <w:szCs w:val="24"/>
        </w:rPr>
      </w:pPr>
      <w:r w:rsidRPr="006300BD">
        <w:rPr>
          <w:rFonts w:ascii="Tahoma" w:hAnsi="Tahoma" w:cs="Tahoma"/>
          <w:b/>
          <w:bCs/>
          <w:sz w:val="24"/>
          <w:szCs w:val="24"/>
        </w:rPr>
        <w:t>285</w:t>
      </w:r>
      <w:r w:rsidR="00711D00">
        <w:rPr>
          <w:rFonts w:ascii="Tahoma" w:hAnsi="Tahoma" w:cs="Tahoma"/>
          <w:b/>
          <w:bCs/>
          <w:sz w:val="24"/>
          <w:szCs w:val="24"/>
        </w:rPr>
        <w:t xml:space="preserve"> € </w:t>
      </w:r>
      <w:r w:rsidR="00711D00">
        <w:rPr>
          <w:rFonts w:ascii="Tahoma" w:hAnsi="Tahoma" w:cs="Tahoma"/>
          <w:b/>
          <w:bCs/>
          <w:sz w:val="24"/>
          <w:szCs w:val="24"/>
          <w:lang w:val="en-US"/>
        </w:rPr>
        <w:t>ILISSOS</w:t>
      </w:r>
      <w:r w:rsidR="00711D00" w:rsidRPr="00711D00">
        <w:rPr>
          <w:rFonts w:ascii="Tahoma" w:hAnsi="Tahoma" w:cs="Tahoma"/>
          <w:b/>
          <w:bCs/>
          <w:sz w:val="24"/>
          <w:szCs w:val="24"/>
        </w:rPr>
        <w:t xml:space="preserve"> </w:t>
      </w:r>
      <w:r w:rsidR="00711D00">
        <w:rPr>
          <w:rFonts w:ascii="Tahoma" w:hAnsi="Tahoma" w:cs="Tahoma"/>
          <w:b/>
          <w:bCs/>
          <w:sz w:val="24"/>
          <w:szCs w:val="24"/>
          <w:lang w:val="en-US"/>
        </w:rPr>
        <w:t>HOTEL</w:t>
      </w:r>
      <w:r w:rsidR="00711D00">
        <w:rPr>
          <w:rFonts w:ascii="Tahoma" w:hAnsi="Tahoma" w:cs="Tahoma"/>
          <w:b/>
          <w:bCs/>
          <w:sz w:val="24"/>
          <w:szCs w:val="24"/>
        </w:rPr>
        <w:t xml:space="preserve"> 4* ΜΕ ΠΡΩΙΝΟ &amp; ΔΕΙΠΝΟ</w:t>
      </w:r>
    </w:p>
    <w:p w14:paraId="627B7A53" w14:textId="77777777" w:rsidR="00711D00" w:rsidRDefault="00D24310" w:rsidP="00711D00">
      <w:pPr>
        <w:rPr>
          <w:rFonts w:ascii="Tahoma" w:hAnsi="Tahoma" w:cs="Tahoma"/>
          <w:b/>
          <w:bCs/>
          <w:sz w:val="24"/>
          <w:szCs w:val="24"/>
        </w:rPr>
      </w:pPr>
      <w:r>
        <w:rPr>
          <w:rFonts w:ascii="Tahoma" w:hAnsi="Tahoma" w:cs="Tahoma"/>
          <w:b/>
          <w:bCs/>
          <w:sz w:val="24"/>
          <w:szCs w:val="24"/>
        </w:rPr>
        <w:t>2</w:t>
      </w:r>
      <w:r w:rsidRPr="006300BD">
        <w:rPr>
          <w:rFonts w:ascii="Tahoma" w:hAnsi="Tahoma" w:cs="Tahoma"/>
          <w:b/>
          <w:bCs/>
          <w:sz w:val="24"/>
          <w:szCs w:val="24"/>
        </w:rPr>
        <w:t>86</w:t>
      </w:r>
      <w:r w:rsidR="00711D00">
        <w:rPr>
          <w:rFonts w:ascii="Tahoma" w:hAnsi="Tahoma" w:cs="Tahoma"/>
          <w:b/>
          <w:bCs/>
          <w:sz w:val="24"/>
          <w:szCs w:val="24"/>
        </w:rPr>
        <w:t xml:space="preserve"> € </w:t>
      </w:r>
      <w:r w:rsidR="00711D00">
        <w:rPr>
          <w:rFonts w:ascii="Tahoma" w:hAnsi="Tahoma" w:cs="Tahoma"/>
          <w:b/>
          <w:bCs/>
          <w:sz w:val="24"/>
          <w:szCs w:val="24"/>
          <w:lang w:val="en-US"/>
        </w:rPr>
        <w:t>CALIRHOE</w:t>
      </w:r>
      <w:r w:rsidR="00711D00" w:rsidRPr="00711D00">
        <w:rPr>
          <w:rFonts w:ascii="Tahoma" w:hAnsi="Tahoma" w:cs="Tahoma"/>
          <w:b/>
          <w:bCs/>
          <w:sz w:val="24"/>
          <w:szCs w:val="24"/>
        </w:rPr>
        <w:t xml:space="preserve"> </w:t>
      </w:r>
      <w:r w:rsidR="00711D00">
        <w:rPr>
          <w:rFonts w:ascii="Tahoma" w:hAnsi="Tahoma" w:cs="Tahoma"/>
          <w:b/>
          <w:bCs/>
          <w:sz w:val="24"/>
          <w:szCs w:val="24"/>
          <w:lang w:val="en-US"/>
        </w:rPr>
        <w:t>HOTEL</w:t>
      </w:r>
      <w:r w:rsidR="00711D00">
        <w:rPr>
          <w:rFonts w:ascii="Tahoma" w:hAnsi="Tahoma" w:cs="Tahoma"/>
          <w:b/>
          <w:bCs/>
          <w:sz w:val="24"/>
          <w:szCs w:val="24"/>
        </w:rPr>
        <w:t xml:space="preserve"> 4* ΜΕ ΠΡΩΙΝΟ &amp; ΔΕΙΠΝΟ</w:t>
      </w:r>
    </w:p>
    <w:p w14:paraId="3610B877" w14:textId="77777777" w:rsidR="00711D00" w:rsidRDefault="00711D00" w:rsidP="00711D00">
      <w:pPr>
        <w:rPr>
          <w:rFonts w:ascii="Tahoma" w:hAnsi="Tahoma" w:cs="Tahoma"/>
          <w:sz w:val="22"/>
          <w:szCs w:val="22"/>
        </w:rPr>
      </w:pPr>
    </w:p>
    <w:p w14:paraId="3A817FCD" w14:textId="77777777" w:rsidR="00711D00" w:rsidRDefault="00711D00" w:rsidP="00711D00">
      <w:pPr>
        <w:rPr>
          <w:rFonts w:ascii="Tahoma" w:hAnsi="Tahoma" w:cs="Tahoma"/>
        </w:rPr>
      </w:pPr>
    </w:p>
    <w:p w14:paraId="1510BBC2" w14:textId="77777777" w:rsidR="00711D00" w:rsidRDefault="00711D00" w:rsidP="00711D00">
      <w:pPr>
        <w:rPr>
          <w:rFonts w:ascii="Tahoma" w:hAnsi="Tahoma" w:cs="Tahoma"/>
        </w:rPr>
      </w:pPr>
    </w:p>
    <w:p w14:paraId="3DFFC49D" w14:textId="77777777" w:rsidR="00711D00" w:rsidRDefault="00711D00" w:rsidP="00711D00">
      <w:pPr>
        <w:rPr>
          <w:rFonts w:ascii="Tahoma" w:hAnsi="Tahoma" w:cs="Tahoma"/>
        </w:rPr>
      </w:pPr>
    </w:p>
    <w:p w14:paraId="18268B49" w14:textId="77777777" w:rsidR="00711D00" w:rsidRDefault="00711D00" w:rsidP="00711D00">
      <w:pPr>
        <w:rPr>
          <w:rFonts w:ascii="Tahoma" w:hAnsi="Tahoma" w:cs="Tahoma"/>
        </w:rPr>
      </w:pPr>
    </w:p>
    <w:p w14:paraId="19BA379A" w14:textId="77777777" w:rsidR="00711D00" w:rsidRDefault="00711D00" w:rsidP="00711D00">
      <w:pPr>
        <w:rPr>
          <w:rFonts w:ascii="Tahoma" w:hAnsi="Tahoma" w:cs="Tahoma"/>
        </w:rPr>
      </w:pPr>
    </w:p>
    <w:p w14:paraId="17F3DEBF" w14:textId="77777777" w:rsidR="00711D00" w:rsidRDefault="00711D00" w:rsidP="00711D00">
      <w:pPr>
        <w:rPr>
          <w:rFonts w:ascii="Tahoma" w:hAnsi="Tahoma" w:cs="Tahoma"/>
        </w:rPr>
      </w:pPr>
    </w:p>
    <w:p w14:paraId="01B50A06" w14:textId="77777777" w:rsidR="00711D00" w:rsidRDefault="00711D00" w:rsidP="00711D00">
      <w:pPr>
        <w:rPr>
          <w:rFonts w:ascii="Tahoma" w:hAnsi="Tahoma" w:cs="Tahoma"/>
        </w:rPr>
      </w:pPr>
    </w:p>
    <w:p w14:paraId="194E4A58" w14:textId="77777777" w:rsidR="00711D00" w:rsidRDefault="00711D00" w:rsidP="00711D00">
      <w:pPr>
        <w:rPr>
          <w:rFonts w:ascii="Tahoma" w:hAnsi="Tahoma" w:cs="Tahoma"/>
        </w:rPr>
      </w:pPr>
    </w:p>
    <w:p w14:paraId="6B86D45B" w14:textId="77777777" w:rsidR="00711D00" w:rsidRDefault="00711D00" w:rsidP="00711D00">
      <w:pPr>
        <w:rPr>
          <w:rFonts w:ascii="Tahoma" w:hAnsi="Tahoma" w:cs="Tahoma"/>
        </w:rPr>
      </w:pPr>
    </w:p>
    <w:p w14:paraId="2E8D955B" w14:textId="77777777" w:rsidR="00711D00" w:rsidRDefault="00711D00" w:rsidP="00711D00">
      <w:pPr>
        <w:rPr>
          <w:rFonts w:ascii="Tahoma" w:hAnsi="Tahoma" w:cs="Tahoma"/>
        </w:rPr>
      </w:pPr>
    </w:p>
    <w:p w14:paraId="08A785ED" w14:textId="77777777" w:rsidR="00711D00" w:rsidRDefault="00711D00" w:rsidP="00711D00">
      <w:pPr>
        <w:rPr>
          <w:rFonts w:ascii="Tahoma" w:hAnsi="Tahoma" w:cs="Tahoma"/>
          <w:b/>
          <w:bCs/>
          <w:sz w:val="24"/>
          <w:szCs w:val="24"/>
        </w:rPr>
      </w:pPr>
      <w:r>
        <w:rPr>
          <w:rFonts w:ascii="Tahoma" w:hAnsi="Tahoma" w:cs="Tahoma"/>
          <w:b/>
          <w:bCs/>
          <w:sz w:val="24"/>
          <w:szCs w:val="24"/>
        </w:rPr>
        <w:t>ΠΕΡΙΛΑΜΒΑΝΟΝΤΑΙ:</w:t>
      </w:r>
    </w:p>
    <w:p w14:paraId="1DC97B9D"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Ακτοπλοϊκά εισιτήρια Ηράκλειο – Πειραιάς σε τετράκλινες καμπίνες για τους μαθητές και δίκλινες για τους συνοδούς καθηγητές με Μινωικές γραμμές.</w:t>
      </w:r>
    </w:p>
    <w:p w14:paraId="5597F772"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 xml:space="preserve">Αεροπορικά εισιτήρια Αθήνα Ηράκλειο με την </w:t>
      </w:r>
      <w:r>
        <w:rPr>
          <w:rFonts w:ascii="Tahoma" w:hAnsi="Tahoma" w:cs="Tahoma"/>
          <w:lang w:val="en-US"/>
        </w:rPr>
        <w:t>SKY</w:t>
      </w:r>
      <w:r w:rsidRPr="00711D00">
        <w:rPr>
          <w:rFonts w:ascii="Tahoma" w:hAnsi="Tahoma" w:cs="Tahoma"/>
        </w:rPr>
        <w:t xml:space="preserve"> </w:t>
      </w:r>
      <w:r>
        <w:rPr>
          <w:rFonts w:ascii="Tahoma" w:hAnsi="Tahoma" w:cs="Tahoma"/>
          <w:lang w:val="en-US"/>
        </w:rPr>
        <w:t>EXPRESS</w:t>
      </w:r>
    </w:p>
    <w:p w14:paraId="41FCC035"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1 χειραποσκευή 8</w:t>
      </w:r>
      <w:r>
        <w:rPr>
          <w:rFonts w:ascii="Tahoma" w:hAnsi="Tahoma" w:cs="Tahoma"/>
          <w:lang w:val="en-US"/>
        </w:rPr>
        <w:t xml:space="preserve">kg &amp; 1 </w:t>
      </w:r>
      <w:r>
        <w:rPr>
          <w:rFonts w:ascii="Tahoma" w:hAnsi="Tahoma" w:cs="Tahoma"/>
        </w:rPr>
        <w:t>βαλίτσα 23</w:t>
      </w:r>
      <w:r>
        <w:rPr>
          <w:rFonts w:ascii="Tahoma" w:hAnsi="Tahoma" w:cs="Tahoma"/>
          <w:lang w:val="en-US"/>
        </w:rPr>
        <w:t>kg.</w:t>
      </w:r>
    </w:p>
    <w:p w14:paraId="18668B65" w14:textId="77777777" w:rsidR="00711D00" w:rsidRDefault="00711D00" w:rsidP="00711D00">
      <w:pPr>
        <w:pStyle w:val="ListParagraph"/>
        <w:numPr>
          <w:ilvl w:val="3"/>
          <w:numId w:val="41"/>
        </w:numPr>
        <w:ind w:left="142"/>
        <w:contextualSpacing w:val="0"/>
        <w:rPr>
          <w:rFonts w:ascii="Tahoma" w:hAnsi="Tahoma" w:cs="Tahoma"/>
          <w:color w:val="000000"/>
        </w:rPr>
      </w:pPr>
      <w:r>
        <w:rPr>
          <w:rFonts w:ascii="Tahoma" w:hAnsi="Tahoma" w:cs="Tahoma"/>
          <w:b/>
          <w:bCs/>
        </w:rPr>
        <w:lastRenderedPageBreak/>
        <w:t>Δύο (2) διανυκτερεύσεις</w:t>
      </w:r>
      <w:r>
        <w:rPr>
          <w:rFonts w:ascii="Tahoma" w:hAnsi="Tahoma" w:cs="Tahoma"/>
        </w:rPr>
        <w:t xml:space="preserve"> στην Αθήνα σε ξενοδοχείο  με πρωινό &amp; δείπνο, σε δωμάτια τρίκλινα τους μαθητές και μονόκλινα για τους συνοδούς καθηγητές .</w:t>
      </w:r>
    </w:p>
    <w:p w14:paraId="30FE68E0"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b/>
          <w:bCs/>
        </w:rPr>
        <w:t>Τουριστικά λεωφορεία</w:t>
      </w:r>
      <w:r>
        <w:rPr>
          <w:rFonts w:ascii="Tahoma" w:hAnsi="Tahoma" w:cs="Tahoma"/>
        </w:rPr>
        <w:t xml:space="preserve"> υπερυψωμένα με κλιματισμό, τα οποία θα είναι διαθέσιμα στους μαθητές σε όλη την διάρκεια της εκδρομής και για κάθε δραστηριότητα τους (μετακινήσεις, ξεναγήσεις, βραδινές εξόδους κ.λπ.) και θα διαθέτουν εφεδρικούς οδηγούς για όσες μετακινήσεις χρειαστεί να γίνουν πέραν του ωραρίου των βασικών οδηγών. Τα λεωφορεία διαθέτουν όλες τις προβλεπόμενες από την κείμενη νομοθεσία προδιαγραφές (ελεγμένα από το ΚΤΕΟ, είναι εφοδιασμένα με τα απαιτούμενα έγγραφα </w:t>
      </w:r>
      <w:proofErr w:type="spellStart"/>
      <w:r>
        <w:rPr>
          <w:rFonts w:ascii="Tahoma" w:hAnsi="Tahoma" w:cs="Tahoma"/>
        </w:rPr>
        <w:t>καταλληλότητας</w:t>
      </w:r>
      <w:proofErr w:type="spellEnd"/>
      <w:r>
        <w:rPr>
          <w:rFonts w:ascii="Tahoma" w:hAnsi="Tahoma" w:cs="Tahoma"/>
        </w:rPr>
        <w:t xml:space="preserve"> οχήματος, την επαγγελματική άδεια οδήγησης, ελαστικά σε καλή κατάσταση, πλήρως κλιματιζόμενα κλπ.), καθώς και πληρούν όλες τις προϋποθέσεις ασφάλειας για τη μετακίνηση μαθητών (ζώνες ασφάλειας, έμπειροι οδηγοί κλπ.). Οδηγός – Αρχηγός (έμπειρος οδηγός). </w:t>
      </w:r>
    </w:p>
    <w:p w14:paraId="2B0A2248"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b/>
          <w:bCs/>
        </w:rPr>
        <w:t>Συνοδό ιατρ</w:t>
      </w:r>
      <w:r>
        <w:rPr>
          <w:rFonts w:ascii="Tahoma" w:hAnsi="Tahoma" w:cs="Tahoma"/>
        </w:rPr>
        <w:t xml:space="preserve">ό καθ' όλη τη διάρκεια της εκδρομής για πλήρη ιατροφαρμακευτική περίθαλψη σε περίπτωση ασθένειας. </w:t>
      </w:r>
    </w:p>
    <w:p w14:paraId="3ED1F3E1"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b/>
          <w:bCs/>
        </w:rPr>
        <w:t>Συνοδό του Τουριστικού</w:t>
      </w:r>
      <w:r>
        <w:rPr>
          <w:rFonts w:ascii="Tahoma" w:hAnsi="Tahoma" w:cs="Tahoma"/>
        </w:rPr>
        <w:t xml:space="preserve"> Γραφείου σε όλη την εκδρομή</w:t>
      </w:r>
    </w:p>
    <w:p w14:paraId="1785E2C5"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b/>
          <w:bCs/>
          <w:u w:val="single"/>
        </w:rPr>
        <w:t>Ξεναγοί σε</w:t>
      </w:r>
      <w:r>
        <w:rPr>
          <w:rFonts w:ascii="Tahoma" w:hAnsi="Tahoma" w:cs="Tahoma"/>
        </w:rPr>
        <w:t xml:space="preserve"> όλους τους αρχαιολογικούς χώρους επίσκεψης.</w:t>
      </w:r>
    </w:p>
    <w:p w14:paraId="065965DA"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 παραστεί ανάγκη. </w:t>
      </w:r>
    </w:p>
    <w:p w14:paraId="2EA51E35"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b/>
          <w:bCs/>
        </w:rPr>
        <w:t xml:space="preserve">5 </w:t>
      </w:r>
      <w:r>
        <w:rPr>
          <w:rFonts w:ascii="Tahoma" w:hAnsi="Tahoma" w:cs="Tahoma"/>
          <w:b/>
          <w:bCs/>
          <w:lang w:val="en-US"/>
        </w:rPr>
        <w:t xml:space="preserve">free </w:t>
      </w:r>
      <w:r>
        <w:rPr>
          <w:rFonts w:ascii="Tahoma" w:hAnsi="Tahoma" w:cs="Tahoma"/>
          <w:b/>
          <w:bCs/>
        </w:rPr>
        <w:t xml:space="preserve">μαθητών </w:t>
      </w:r>
    </w:p>
    <w:p w14:paraId="0F84B212" w14:textId="77777777" w:rsidR="00711D00" w:rsidRDefault="00711D00" w:rsidP="00711D00">
      <w:pPr>
        <w:pStyle w:val="ListParagraph"/>
        <w:numPr>
          <w:ilvl w:val="3"/>
          <w:numId w:val="41"/>
        </w:numPr>
        <w:ind w:left="142"/>
        <w:contextualSpacing w:val="0"/>
        <w:rPr>
          <w:rFonts w:ascii="Tahoma" w:hAnsi="Tahoma" w:cs="Tahoma"/>
          <w:b/>
          <w:bCs/>
          <w:u w:val="single"/>
        </w:rPr>
      </w:pPr>
      <w:r>
        <w:rPr>
          <w:rFonts w:ascii="Tahoma" w:hAnsi="Tahoma" w:cs="Tahoma"/>
          <w:b/>
          <w:bCs/>
          <w:u w:val="single"/>
        </w:rPr>
        <w:t>Συνοδοί καθηγητές δωρεάν.</w:t>
      </w:r>
    </w:p>
    <w:p w14:paraId="70B015B5"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 xml:space="preserve">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 </w:t>
      </w:r>
    </w:p>
    <w:p w14:paraId="2E3DB14C"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 xml:space="preserve">Αντιμετώπιση περίπτωσης μη πραγματοποίησης της εκδρομής, λόγω ανωτέρας βίας (καιρικές συνθήκες, κλπ.). </w:t>
      </w:r>
    </w:p>
    <w:p w14:paraId="0FC783DC"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 xml:space="preserve">Επιστροφή του ποσού συμμετοχής στην εκδρομή σε μαθητή που για λόγους ανωτέρας βίας ή ασθένειας- ματαιωθεί η συμμετοχή του στην εκδρομή. </w:t>
      </w:r>
    </w:p>
    <w:p w14:paraId="741A3AD4" w14:textId="77777777" w:rsidR="00711D00" w:rsidRDefault="00711D00" w:rsidP="00711D00">
      <w:pPr>
        <w:pStyle w:val="ListParagraph"/>
        <w:numPr>
          <w:ilvl w:val="3"/>
          <w:numId w:val="41"/>
        </w:numPr>
        <w:ind w:left="142"/>
        <w:contextualSpacing w:val="0"/>
        <w:rPr>
          <w:rFonts w:ascii="Tahoma" w:hAnsi="Tahoma" w:cs="Tahoma"/>
        </w:rPr>
      </w:pPr>
      <w:r>
        <w:rPr>
          <w:rFonts w:ascii="Tahoma" w:hAnsi="Tahoma" w:cs="Tahoma"/>
        </w:rPr>
        <w:t>ΦΠΑ</w:t>
      </w:r>
    </w:p>
    <w:p w14:paraId="2D4FC1CA" w14:textId="77777777" w:rsidR="00711D00" w:rsidRDefault="00711D00" w:rsidP="00711D00">
      <w:pPr>
        <w:pStyle w:val="ListParagraph"/>
        <w:ind w:left="142"/>
        <w:rPr>
          <w:rFonts w:ascii="Tahoma" w:hAnsi="Tahoma" w:cs="Tahoma"/>
        </w:rPr>
      </w:pPr>
    </w:p>
    <w:p w14:paraId="67CA3613" w14:textId="77777777" w:rsidR="00711D00" w:rsidRDefault="00711D00" w:rsidP="00711D00">
      <w:pPr>
        <w:ind w:left="142"/>
        <w:rPr>
          <w:rFonts w:ascii="Tahoma" w:hAnsi="Tahoma" w:cs="Tahoma"/>
          <w:sz w:val="24"/>
          <w:szCs w:val="24"/>
          <w:highlight w:val="yellow"/>
          <w:u w:val="single"/>
        </w:rPr>
      </w:pPr>
    </w:p>
    <w:p w14:paraId="538972FC" w14:textId="77777777" w:rsidR="00711D00" w:rsidRDefault="00711D00" w:rsidP="00711D00">
      <w:pPr>
        <w:pStyle w:val="BodyTextIndent"/>
        <w:spacing w:after="0"/>
        <w:ind w:left="142"/>
        <w:rPr>
          <w:rFonts w:ascii="Tahoma" w:hAnsi="Tahoma" w:cs="Tahoma"/>
          <w:b/>
          <w:bCs/>
          <w:sz w:val="24"/>
          <w:szCs w:val="24"/>
          <w:u w:val="single"/>
        </w:rPr>
      </w:pPr>
    </w:p>
    <w:p w14:paraId="5B0CFF98" w14:textId="77777777" w:rsidR="00711D00" w:rsidRDefault="00711D00" w:rsidP="00711D00">
      <w:pPr>
        <w:pStyle w:val="ListParagraph"/>
        <w:ind w:left="142"/>
        <w:rPr>
          <w:rFonts w:ascii="Tahoma" w:hAnsi="Tahoma" w:cs="Tahoma"/>
          <w:b/>
          <w:bCs/>
        </w:rPr>
      </w:pPr>
      <w:r>
        <w:rPr>
          <w:rFonts w:ascii="Tahoma" w:hAnsi="Tahoma" w:cs="Tahoma"/>
          <w:b/>
          <w:bCs/>
          <w:color w:val="000000"/>
        </w:rPr>
        <w:t>ΔΕΝ ΠΕΡΙΛΑΜΒΑΝΕΤΑΙ Ο ΦΟΡΟΣ ΔΙΑΜΟΝΗΣΤΟΝ ΠΛΗΡΩΝΕΤ</w:t>
      </w:r>
      <w:r>
        <w:rPr>
          <w:rFonts w:ascii="Tahoma" w:hAnsi="Tahoma" w:cs="Tahoma"/>
          <w:b/>
          <w:bCs/>
          <w:color w:val="000000"/>
          <w:lang w:val="en-US"/>
        </w:rPr>
        <w:t>E</w:t>
      </w:r>
      <w:r>
        <w:rPr>
          <w:rFonts w:ascii="Tahoma" w:hAnsi="Tahoma" w:cs="Tahoma"/>
          <w:b/>
          <w:bCs/>
          <w:color w:val="000000"/>
        </w:rPr>
        <w:t xml:space="preserve"> ΣΤΟ ΞΕΝΟΔΟΧΕΙΟ.</w:t>
      </w:r>
    </w:p>
    <w:p w14:paraId="1CB64017" w14:textId="77777777" w:rsidR="008A0E63" w:rsidRPr="00711D00" w:rsidRDefault="008A0E63" w:rsidP="00711D00"/>
    <w:sectPr w:rsidR="008A0E63" w:rsidRPr="00711D00" w:rsidSect="00BD5FA8">
      <w:headerReference w:type="default" r:id="rId7"/>
      <w:pgSz w:w="11906" w:h="16838" w:code="9"/>
      <w:pgMar w:top="924" w:right="1466" w:bottom="1276" w:left="108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26AC" w14:textId="77777777" w:rsidR="004E404D" w:rsidRDefault="004E404D">
      <w:r>
        <w:separator/>
      </w:r>
    </w:p>
  </w:endnote>
  <w:endnote w:type="continuationSeparator" w:id="0">
    <w:p w14:paraId="58D48FD2" w14:textId="77777777" w:rsidR="004E404D" w:rsidRDefault="004E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8456" w14:textId="77777777" w:rsidR="004E404D" w:rsidRDefault="004E404D">
      <w:r>
        <w:separator/>
      </w:r>
    </w:p>
  </w:footnote>
  <w:footnote w:type="continuationSeparator" w:id="0">
    <w:p w14:paraId="1D642307" w14:textId="77777777" w:rsidR="004E404D" w:rsidRDefault="004E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301" w14:textId="77777777" w:rsidR="00C0337E" w:rsidRDefault="004E404D">
    <w:pPr>
      <w:pStyle w:val="Heading1"/>
      <w:keepNext w:val="0"/>
      <w:jc w:val="both"/>
      <w:rPr>
        <w:rFonts w:ascii="Georgia" w:hAnsi="Georgia"/>
        <w:b/>
        <w:sz w:val="24"/>
        <w:szCs w:val="24"/>
        <w:lang w:val="el-GR"/>
      </w:rPr>
    </w:pPr>
    <w:r>
      <w:rPr>
        <w:rFonts w:ascii="Georgia" w:hAnsi="Georgia"/>
        <w:b/>
        <w:noProof/>
        <w:sz w:val="24"/>
        <w:szCs w:val="24"/>
        <w:lang w:val="el-GR"/>
      </w:rPr>
      <w:pict w14:anchorId="08A20C15">
        <v:line id="_x0000_s1027" style="position:absolute;left:0;text-align:left;z-index:251658752" from="-27pt,1.35pt" to="513pt,1.35pt" strokeweight="6pt">
          <v:stroke linestyle="thickBetweenThin"/>
        </v:line>
      </w:pict>
    </w:r>
    <w:r>
      <w:rPr>
        <w:rFonts w:ascii="Georgia" w:hAnsi="Georgia"/>
        <w:b/>
        <w:noProof/>
        <w:sz w:val="24"/>
        <w:szCs w:val="24"/>
      </w:rPr>
      <w:object w:dxaOrig="1440" w:dyaOrig="1440" w14:anchorId="4BB63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698226524" r:id="rId2"/>
      </w:object>
    </w:r>
  </w:p>
  <w:p w14:paraId="30E6DC09" w14:textId="77777777"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14:paraId="2394039D" w14:textId="77777777" w:rsidR="00C0337E" w:rsidRDefault="00C0337E">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14:paraId="005B564F" w14:textId="77777777" w:rsidR="00C0337E" w:rsidRDefault="00C0337E">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14:paraId="4B0AD7FC" w14:textId="77777777"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14:paraId="7A0CBCBB" w14:textId="77777777"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14:paraId="55B14685" w14:textId="77777777"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14:paraId="0CEB4E70" w14:textId="77777777" w:rsidR="00C0337E" w:rsidRDefault="004E404D">
    <w:pPr>
      <w:ind w:left="1843"/>
      <w:jc w:val="both"/>
      <w:rPr>
        <w:rFonts w:ascii="Georgia" w:hAnsi="Georgia"/>
        <w:i/>
        <w:sz w:val="32"/>
        <w:szCs w:val="32"/>
        <w:lang w:val="de-DE"/>
      </w:rPr>
    </w:pPr>
    <w:r>
      <w:rPr>
        <w:rFonts w:ascii="Georgia" w:hAnsi="Georgia"/>
        <w:b/>
        <w:i/>
        <w:noProof/>
        <w:sz w:val="32"/>
        <w:szCs w:val="32"/>
      </w:rPr>
      <w:pict w14:anchorId="277F25B9">
        <v:line id="_x0000_s1026" style="position:absolute;left:0;text-align:left;z-index:251657728" from="-27pt,9.2pt" to="513pt,9.2pt" strokeweight="6pt">
          <v:stroke linestyle="thickBetween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28"/>
      </v:shape>
    </w:pict>
  </w:numPicBullet>
  <w:abstractNum w:abstractNumId="0" w15:restartNumberingAfterBreak="0">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3067DF"/>
    <w:multiLevelType w:val="hybridMultilevel"/>
    <w:tmpl w:val="7CA2C45E"/>
    <w:lvl w:ilvl="0" w:tplc="0982369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445D74"/>
    <w:multiLevelType w:val="hybridMultilevel"/>
    <w:tmpl w:val="C988F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90446B"/>
    <w:multiLevelType w:val="multilevel"/>
    <w:tmpl w:val="EB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6" w15:restartNumberingAfterBreak="0">
    <w:nsid w:val="0BDC35A9"/>
    <w:multiLevelType w:val="multilevel"/>
    <w:tmpl w:val="C04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966F9"/>
    <w:multiLevelType w:val="hybridMultilevel"/>
    <w:tmpl w:val="4C605D48"/>
    <w:lvl w:ilvl="0" w:tplc="04080001">
      <w:start w:val="1"/>
      <w:numFmt w:val="bullet"/>
      <w:lvlText w:val=""/>
      <w:lvlJc w:val="left"/>
      <w:pPr>
        <w:ind w:left="645" w:hanging="360"/>
      </w:pPr>
      <w:rPr>
        <w:rFonts w:ascii="Symbol" w:hAnsi="Symbol"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8" w15:restartNumberingAfterBreak="0">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3501A"/>
    <w:multiLevelType w:val="hybridMultilevel"/>
    <w:tmpl w:val="A53C7D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1BE2"/>
    <w:multiLevelType w:val="hybridMultilevel"/>
    <w:tmpl w:val="C61807F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3AE533AC"/>
    <w:multiLevelType w:val="hybridMultilevel"/>
    <w:tmpl w:val="04127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34322F"/>
    <w:multiLevelType w:val="multilevel"/>
    <w:tmpl w:val="085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940CE"/>
    <w:multiLevelType w:val="hybridMultilevel"/>
    <w:tmpl w:val="8D6E1F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4D30FAE"/>
    <w:multiLevelType w:val="hybridMultilevel"/>
    <w:tmpl w:val="569C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6321C1"/>
    <w:multiLevelType w:val="hybridMultilevel"/>
    <w:tmpl w:val="7CA2F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865EE"/>
    <w:multiLevelType w:val="multilevel"/>
    <w:tmpl w:val="44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31FB5"/>
    <w:multiLevelType w:val="hybridMultilevel"/>
    <w:tmpl w:val="1B563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C2922"/>
    <w:multiLevelType w:val="hybridMultilevel"/>
    <w:tmpl w:val="4F66892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6" w15:restartNumberingAfterBreak="0">
    <w:nsid w:val="51C12BDA"/>
    <w:multiLevelType w:val="hybridMultilevel"/>
    <w:tmpl w:val="021E9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2F75E6"/>
    <w:multiLevelType w:val="multilevel"/>
    <w:tmpl w:val="B51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E1344"/>
    <w:multiLevelType w:val="multilevel"/>
    <w:tmpl w:val="9F1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7"/>
  </w:num>
  <w:num w:numId="3">
    <w:abstractNumId w:val="5"/>
  </w:num>
  <w:num w:numId="4">
    <w:abstractNumId w:val="22"/>
  </w:num>
  <w:num w:numId="5">
    <w:abstractNumId w:val="33"/>
  </w:num>
  <w:num w:numId="6">
    <w:abstractNumId w:val="12"/>
  </w:num>
  <w:num w:numId="7">
    <w:abstractNumId w:val="31"/>
  </w:num>
  <w:num w:numId="8">
    <w:abstractNumId w:val="34"/>
  </w:num>
  <w:num w:numId="9">
    <w:abstractNumId w:val="20"/>
  </w:num>
  <w:num w:numId="10">
    <w:abstractNumId w:val="36"/>
  </w:num>
  <w:num w:numId="11">
    <w:abstractNumId w:val="4"/>
  </w:num>
  <w:num w:numId="12">
    <w:abstractNumId w:val="28"/>
  </w:num>
  <w:num w:numId="13">
    <w:abstractNumId w:val="30"/>
  </w:num>
  <w:num w:numId="14">
    <w:abstractNumId w:val="24"/>
  </w:num>
  <w:num w:numId="15">
    <w:abstractNumId w:val="8"/>
  </w:num>
  <w:num w:numId="16">
    <w:abstractNumId w:val="35"/>
  </w:num>
  <w:num w:numId="17">
    <w:abstractNumId w:val="13"/>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21"/>
  </w:num>
  <w:num w:numId="26">
    <w:abstractNumId w:val="6"/>
  </w:num>
  <w:num w:numId="27">
    <w:abstractNumId w:val="27"/>
  </w:num>
  <w:num w:numId="28">
    <w:abstractNumId w:val="3"/>
  </w:num>
  <w:num w:numId="29">
    <w:abstractNumId w:val="16"/>
  </w:num>
  <w:num w:numId="30">
    <w:abstractNumId w:val="1"/>
  </w:num>
  <w:num w:numId="31">
    <w:abstractNumId w:val="7"/>
  </w:num>
  <w:num w:numId="32">
    <w:abstractNumId w:val="11"/>
  </w:num>
  <w:num w:numId="33">
    <w:abstractNumId w:val="19"/>
  </w:num>
  <w:num w:numId="34">
    <w:abstractNumId w:val="2"/>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5"/>
  </w:num>
  <w:num w:numId="4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5E6"/>
    <w:rsid w:val="00007044"/>
    <w:rsid w:val="000145E6"/>
    <w:rsid w:val="00017A0A"/>
    <w:rsid w:val="00024AED"/>
    <w:rsid w:val="00026E48"/>
    <w:rsid w:val="00032468"/>
    <w:rsid w:val="000366F8"/>
    <w:rsid w:val="00044E87"/>
    <w:rsid w:val="000511B5"/>
    <w:rsid w:val="00070120"/>
    <w:rsid w:val="000724D9"/>
    <w:rsid w:val="000748E9"/>
    <w:rsid w:val="00086C68"/>
    <w:rsid w:val="000A5F12"/>
    <w:rsid w:val="000B12B6"/>
    <w:rsid w:val="000B2553"/>
    <w:rsid w:val="000B4186"/>
    <w:rsid w:val="000C6943"/>
    <w:rsid w:val="000D3B18"/>
    <w:rsid w:val="000E5C01"/>
    <w:rsid w:val="00104B51"/>
    <w:rsid w:val="00124575"/>
    <w:rsid w:val="00127436"/>
    <w:rsid w:val="001306DA"/>
    <w:rsid w:val="0013085B"/>
    <w:rsid w:val="001308CF"/>
    <w:rsid w:val="00132340"/>
    <w:rsid w:val="001400E3"/>
    <w:rsid w:val="00141426"/>
    <w:rsid w:val="001453E7"/>
    <w:rsid w:val="00153234"/>
    <w:rsid w:val="001545AF"/>
    <w:rsid w:val="00175EF8"/>
    <w:rsid w:val="001810E1"/>
    <w:rsid w:val="001811FD"/>
    <w:rsid w:val="00185FCB"/>
    <w:rsid w:val="00195782"/>
    <w:rsid w:val="001A6A1E"/>
    <w:rsid w:val="001E2608"/>
    <w:rsid w:val="001E5328"/>
    <w:rsid w:val="001E5C89"/>
    <w:rsid w:val="001F0500"/>
    <w:rsid w:val="00205ED6"/>
    <w:rsid w:val="0020619B"/>
    <w:rsid w:val="00207655"/>
    <w:rsid w:val="00216A76"/>
    <w:rsid w:val="00217956"/>
    <w:rsid w:val="0025388A"/>
    <w:rsid w:val="0025405C"/>
    <w:rsid w:val="00255AD9"/>
    <w:rsid w:val="002575E6"/>
    <w:rsid w:val="00260EB3"/>
    <w:rsid w:val="00261DFB"/>
    <w:rsid w:val="00276E25"/>
    <w:rsid w:val="002828BA"/>
    <w:rsid w:val="00295F29"/>
    <w:rsid w:val="002A45E6"/>
    <w:rsid w:val="002B4DAD"/>
    <w:rsid w:val="002B5C7D"/>
    <w:rsid w:val="002C5C29"/>
    <w:rsid w:val="002C615F"/>
    <w:rsid w:val="002C77EE"/>
    <w:rsid w:val="002D7DC4"/>
    <w:rsid w:val="002F1573"/>
    <w:rsid w:val="003161A2"/>
    <w:rsid w:val="00326DDF"/>
    <w:rsid w:val="00330749"/>
    <w:rsid w:val="00334BC2"/>
    <w:rsid w:val="00337A74"/>
    <w:rsid w:val="003426BA"/>
    <w:rsid w:val="0035327E"/>
    <w:rsid w:val="003571E2"/>
    <w:rsid w:val="003629C1"/>
    <w:rsid w:val="003756DC"/>
    <w:rsid w:val="0037669F"/>
    <w:rsid w:val="003775BA"/>
    <w:rsid w:val="0038123E"/>
    <w:rsid w:val="00386ABB"/>
    <w:rsid w:val="003A28DB"/>
    <w:rsid w:val="003A59A5"/>
    <w:rsid w:val="003A7F8E"/>
    <w:rsid w:val="003B1F60"/>
    <w:rsid w:val="003D7E5C"/>
    <w:rsid w:val="003F21F0"/>
    <w:rsid w:val="0040620B"/>
    <w:rsid w:val="00412BE6"/>
    <w:rsid w:val="00426DE2"/>
    <w:rsid w:val="00435098"/>
    <w:rsid w:val="00441426"/>
    <w:rsid w:val="00447A7C"/>
    <w:rsid w:val="00464FC8"/>
    <w:rsid w:val="00485102"/>
    <w:rsid w:val="004906E2"/>
    <w:rsid w:val="00495383"/>
    <w:rsid w:val="00495D89"/>
    <w:rsid w:val="004A6D18"/>
    <w:rsid w:val="004B2255"/>
    <w:rsid w:val="004D6B0B"/>
    <w:rsid w:val="004E0DEB"/>
    <w:rsid w:val="004E404D"/>
    <w:rsid w:val="004F0945"/>
    <w:rsid w:val="005069DC"/>
    <w:rsid w:val="00532DF7"/>
    <w:rsid w:val="00544109"/>
    <w:rsid w:val="00547012"/>
    <w:rsid w:val="00555AC3"/>
    <w:rsid w:val="005D35FE"/>
    <w:rsid w:val="005E04BB"/>
    <w:rsid w:val="005E7D6D"/>
    <w:rsid w:val="006039CD"/>
    <w:rsid w:val="006060F5"/>
    <w:rsid w:val="0060656D"/>
    <w:rsid w:val="00617E45"/>
    <w:rsid w:val="006300BD"/>
    <w:rsid w:val="0064665E"/>
    <w:rsid w:val="00651895"/>
    <w:rsid w:val="00653F5E"/>
    <w:rsid w:val="006542AA"/>
    <w:rsid w:val="00666830"/>
    <w:rsid w:val="0068064A"/>
    <w:rsid w:val="00692034"/>
    <w:rsid w:val="006935F9"/>
    <w:rsid w:val="006B3495"/>
    <w:rsid w:val="006B5FB3"/>
    <w:rsid w:val="006D188D"/>
    <w:rsid w:val="006D31DE"/>
    <w:rsid w:val="006D563A"/>
    <w:rsid w:val="006E1A38"/>
    <w:rsid w:val="00701EB7"/>
    <w:rsid w:val="00702B43"/>
    <w:rsid w:val="00711D00"/>
    <w:rsid w:val="00727C8D"/>
    <w:rsid w:val="00736323"/>
    <w:rsid w:val="00743F8E"/>
    <w:rsid w:val="00753B97"/>
    <w:rsid w:val="00772C8F"/>
    <w:rsid w:val="00773C31"/>
    <w:rsid w:val="0077490B"/>
    <w:rsid w:val="0077792F"/>
    <w:rsid w:val="007808C7"/>
    <w:rsid w:val="00782749"/>
    <w:rsid w:val="0079633C"/>
    <w:rsid w:val="007A0586"/>
    <w:rsid w:val="007A4B09"/>
    <w:rsid w:val="007C0ADD"/>
    <w:rsid w:val="007C62C1"/>
    <w:rsid w:val="007F4909"/>
    <w:rsid w:val="008022F0"/>
    <w:rsid w:val="00816168"/>
    <w:rsid w:val="0082130B"/>
    <w:rsid w:val="00830021"/>
    <w:rsid w:val="00831B3B"/>
    <w:rsid w:val="00831B7B"/>
    <w:rsid w:val="00832459"/>
    <w:rsid w:val="00832933"/>
    <w:rsid w:val="008335A0"/>
    <w:rsid w:val="008424C5"/>
    <w:rsid w:val="00847AE7"/>
    <w:rsid w:val="00861DE1"/>
    <w:rsid w:val="00870CCB"/>
    <w:rsid w:val="00872FEB"/>
    <w:rsid w:val="00885560"/>
    <w:rsid w:val="008A0E63"/>
    <w:rsid w:val="008A5528"/>
    <w:rsid w:val="008B03B5"/>
    <w:rsid w:val="008C17F2"/>
    <w:rsid w:val="008C2033"/>
    <w:rsid w:val="008C59D5"/>
    <w:rsid w:val="008D37E1"/>
    <w:rsid w:val="008D6275"/>
    <w:rsid w:val="008E27D6"/>
    <w:rsid w:val="00924FDD"/>
    <w:rsid w:val="00925D1D"/>
    <w:rsid w:val="00934B26"/>
    <w:rsid w:val="0095085B"/>
    <w:rsid w:val="0096216C"/>
    <w:rsid w:val="00963BE0"/>
    <w:rsid w:val="00964036"/>
    <w:rsid w:val="00973E03"/>
    <w:rsid w:val="0098012A"/>
    <w:rsid w:val="009865A7"/>
    <w:rsid w:val="009B29D9"/>
    <w:rsid w:val="009B2F2F"/>
    <w:rsid w:val="009B51EA"/>
    <w:rsid w:val="009B546C"/>
    <w:rsid w:val="009C542C"/>
    <w:rsid w:val="009E08DE"/>
    <w:rsid w:val="009E31BF"/>
    <w:rsid w:val="009F128B"/>
    <w:rsid w:val="009F16BC"/>
    <w:rsid w:val="00A10FBF"/>
    <w:rsid w:val="00A26364"/>
    <w:rsid w:val="00A30102"/>
    <w:rsid w:val="00A32513"/>
    <w:rsid w:val="00A37F3A"/>
    <w:rsid w:val="00A44EDD"/>
    <w:rsid w:val="00A4511F"/>
    <w:rsid w:val="00A536FD"/>
    <w:rsid w:val="00A55FD6"/>
    <w:rsid w:val="00A64C57"/>
    <w:rsid w:val="00A70525"/>
    <w:rsid w:val="00A74E79"/>
    <w:rsid w:val="00A76F06"/>
    <w:rsid w:val="00A82E38"/>
    <w:rsid w:val="00A86BAE"/>
    <w:rsid w:val="00AA013D"/>
    <w:rsid w:val="00AB3307"/>
    <w:rsid w:val="00AB4CF3"/>
    <w:rsid w:val="00AC59A1"/>
    <w:rsid w:val="00AC6557"/>
    <w:rsid w:val="00AD574E"/>
    <w:rsid w:val="00AE4A70"/>
    <w:rsid w:val="00AE59AC"/>
    <w:rsid w:val="00AF07A5"/>
    <w:rsid w:val="00B07FED"/>
    <w:rsid w:val="00B219C7"/>
    <w:rsid w:val="00B26BF5"/>
    <w:rsid w:val="00B5034D"/>
    <w:rsid w:val="00B51FC0"/>
    <w:rsid w:val="00B57A19"/>
    <w:rsid w:val="00B709B0"/>
    <w:rsid w:val="00B70ADB"/>
    <w:rsid w:val="00B81E12"/>
    <w:rsid w:val="00BB0CF8"/>
    <w:rsid w:val="00BC5D7B"/>
    <w:rsid w:val="00BC609B"/>
    <w:rsid w:val="00BD0AE4"/>
    <w:rsid w:val="00BD2903"/>
    <w:rsid w:val="00BD36E9"/>
    <w:rsid w:val="00BD5FA8"/>
    <w:rsid w:val="00BE2818"/>
    <w:rsid w:val="00BE3A7F"/>
    <w:rsid w:val="00BE57DC"/>
    <w:rsid w:val="00BE5A5D"/>
    <w:rsid w:val="00BF0B2A"/>
    <w:rsid w:val="00BF288B"/>
    <w:rsid w:val="00C0337E"/>
    <w:rsid w:val="00C248A8"/>
    <w:rsid w:val="00C3078E"/>
    <w:rsid w:val="00C47B6D"/>
    <w:rsid w:val="00C61971"/>
    <w:rsid w:val="00C77F1F"/>
    <w:rsid w:val="00C93127"/>
    <w:rsid w:val="00C97D91"/>
    <w:rsid w:val="00CB1B72"/>
    <w:rsid w:val="00CD1133"/>
    <w:rsid w:val="00CD2A91"/>
    <w:rsid w:val="00CE5A7E"/>
    <w:rsid w:val="00CF1429"/>
    <w:rsid w:val="00CF23EC"/>
    <w:rsid w:val="00D02BF0"/>
    <w:rsid w:val="00D0531A"/>
    <w:rsid w:val="00D13DE6"/>
    <w:rsid w:val="00D23A89"/>
    <w:rsid w:val="00D24310"/>
    <w:rsid w:val="00D307FF"/>
    <w:rsid w:val="00D6477D"/>
    <w:rsid w:val="00D6782C"/>
    <w:rsid w:val="00D70A8B"/>
    <w:rsid w:val="00D7201B"/>
    <w:rsid w:val="00D73863"/>
    <w:rsid w:val="00D74918"/>
    <w:rsid w:val="00DA33A8"/>
    <w:rsid w:val="00DB32BC"/>
    <w:rsid w:val="00DB57A0"/>
    <w:rsid w:val="00DC6115"/>
    <w:rsid w:val="00DC7D83"/>
    <w:rsid w:val="00DD026C"/>
    <w:rsid w:val="00DD730C"/>
    <w:rsid w:val="00DF0EAA"/>
    <w:rsid w:val="00DF1688"/>
    <w:rsid w:val="00E048D0"/>
    <w:rsid w:val="00E14B8A"/>
    <w:rsid w:val="00E2486F"/>
    <w:rsid w:val="00E24A27"/>
    <w:rsid w:val="00E329EE"/>
    <w:rsid w:val="00E33B56"/>
    <w:rsid w:val="00E3729A"/>
    <w:rsid w:val="00E61CCF"/>
    <w:rsid w:val="00E75FB3"/>
    <w:rsid w:val="00E80A89"/>
    <w:rsid w:val="00E9025D"/>
    <w:rsid w:val="00E9694B"/>
    <w:rsid w:val="00EA0CC8"/>
    <w:rsid w:val="00EB1C50"/>
    <w:rsid w:val="00EB3F43"/>
    <w:rsid w:val="00EB4ED5"/>
    <w:rsid w:val="00ED50F7"/>
    <w:rsid w:val="00EE4599"/>
    <w:rsid w:val="00EE78FC"/>
    <w:rsid w:val="00EF0B75"/>
    <w:rsid w:val="00EF1117"/>
    <w:rsid w:val="00F36744"/>
    <w:rsid w:val="00F57A47"/>
    <w:rsid w:val="00F61B83"/>
    <w:rsid w:val="00F71C40"/>
    <w:rsid w:val="00F7323C"/>
    <w:rsid w:val="00F740A7"/>
    <w:rsid w:val="00F7797E"/>
    <w:rsid w:val="00F84993"/>
    <w:rsid w:val="00FA29D7"/>
    <w:rsid w:val="00FB4C1F"/>
    <w:rsid w:val="00FB633F"/>
    <w:rsid w:val="00FB63C9"/>
    <w:rsid w:val="00FC1B9B"/>
    <w:rsid w:val="00FC6C89"/>
    <w:rsid w:val="00FD767C"/>
    <w:rsid w:val="00FE49BC"/>
    <w:rsid w:val="00FF6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E73D2"/>
  <w15:docId w15:val="{657FF6C0-04C2-48AA-AA31-B412D80B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5E6"/>
  </w:style>
  <w:style w:type="paragraph" w:styleId="Heading1">
    <w:name w:val="heading 1"/>
    <w:basedOn w:val="Normal"/>
    <w:next w:val="Normal"/>
    <w:qFormat/>
    <w:rsid w:val="000145E6"/>
    <w:pPr>
      <w:keepNext/>
      <w:outlineLvl w:val="0"/>
    </w:pPr>
    <w:rPr>
      <w:sz w:val="72"/>
      <w:lang w:val="en-US"/>
    </w:rPr>
  </w:style>
  <w:style w:type="paragraph" w:styleId="Heading2">
    <w:name w:val="heading 2"/>
    <w:basedOn w:val="Normal"/>
    <w:next w:val="Normal"/>
    <w:qFormat/>
    <w:rsid w:val="000145E6"/>
    <w:pPr>
      <w:keepNext/>
      <w:jc w:val="center"/>
      <w:outlineLvl w:val="1"/>
    </w:pPr>
    <w:rPr>
      <w:b/>
      <w:bCs/>
      <w:sz w:val="36"/>
      <w:szCs w:val="22"/>
    </w:rPr>
  </w:style>
  <w:style w:type="paragraph" w:styleId="Heading3">
    <w:name w:val="heading 3"/>
    <w:basedOn w:val="Normal"/>
    <w:next w:val="Normal"/>
    <w:qFormat/>
    <w:rsid w:val="00014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qFormat/>
    <w:rsid w:val="000145E6"/>
    <w:pPr>
      <w:spacing w:before="240" w:after="60"/>
      <w:outlineLvl w:val="4"/>
    </w:pPr>
    <w:rPr>
      <w:b/>
      <w:bCs/>
      <w:i/>
      <w:iCs/>
      <w:sz w:val="26"/>
      <w:szCs w:val="26"/>
    </w:rPr>
  </w:style>
  <w:style w:type="paragraph" w:styleId="Heading6">
    <w:name w:val="heading 6"/>
    <w:basedOn w:val="Normal"/>
    <w:next w:val="Normal"/>
    <w:qFormat/>
    <w:rsid w:val="000145E6"/>
    <w:pPr>
      <w:spacing w:before="240" w:after="60"/>
      <w:outlineLvl w:val="5"/>
    </w:pPr>
    <w:rPr>
      <w:b/>
      <w:bCs/>
      <w:sz w:val="22"/>
      <w:szCs w:val="22"/>
    </w:rPr>
  </w:style>
  <w:style w:type="paragraph" w:styleId="Heading7">
    <w:name w:val="heading 7"/>
    <w:basedOn w:val="Normal"/>
    <w:next w:val="Normal"/>
    <w:qFormat/>
    <w:rsid w:val="00B57A1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5E6"/>
    <w:pPr>
      <w:tabs>
        <w:tab w:val="center" w:pos="4153"/>
        <w:tab w:val="right" w:pos="8306"/>
      </w:tabs>
    </w:pPr>
  </w:style>
  <w:style w:type="paragraph" w:styleId="Footer">
    <w:name w:val="footer"/>
    <w:basedOn w:val="Normal"/>
    <w:rsid w:val="000145E6"/>
    <w:pPr>
      <w:tabs>
        <w:tab w:val="center" w:pos="4153"/>
        <w:tab w:val="right" w:pos="8306"/>
      </w:tabs>
    </w:pPr>
  </w:style>
  <w:style w:type="character" w:styleId="Hyperlink">
    <w:name w:val="Hyperlink"/>
    <w:basedOn w:val="DefaultParagraphFont"/>
    <w:rsid w:val="000145E6"/>
    <w:rPr>
      <w:color w:val="0000FF"/>
      <w:u w:val="single"/>
    </w:rPr>
  </w:style>
  <w:style w:type="paragraph" w:styleId="BodyText3">
    <w:name w:val="Body Text 3"/>
    <w:basedOn w:val="Normal"/>
    <w:rsid w:val="000145E6"/>
    <w:pPr>
      <w:keepNext/>
      <w:jc w:val="both"/>
      <w:outlineLvl w:val="0"/>
    </w:pPr>
    <w:rPr>
      <w:sz w:val="28"/>
    </w:rPr>
  </w:style>
  <w:style w:type="paragraph" w:styleId="BodyText">
    <w:name w:val="Body Text"/>
    <w:basedOn w:val="Normal"/>
    <w:link w:val="BodyTextChar"/>
    <w:rsid w:val="000145E6"/>
    <w:rPr>
      <w:rFonts w:ascii="Arial" w:hAnsi="Arial" w:cs="Arial"/>
      <w:szCs w:val="24"/>
    </w:rPr>
  </w:style>
  <w:style w:type="paragraph" w:styleId="NormalWeb">
    <w:name w:val="Normal (Web)"/>
    <w:basedOn w:val="Normal"/>
    <w:uiPriority w:val="99"/>
    <w:rsid w:val="000145E6"/>
    <w:pPr>
      <w:spacing w:before="100" w:beforeAutospacing="1" w:after="100" w:afterAutospacing="1"/>
    </w:pPr>
    <w:rPr>
      <w:sz w:val="24"/>
      <w:szCs w:val="24"/>
    </w:rPr>
  </w:style>
  <w:style w:type="paragraph" w:styleId="Title">
    <w:name w:val="Title"/>
    <w:basedOn w:val="Normal"/>
    <w:qFormat/>
    <w:rsid w:val="000145E6"/>
    <w:pPr>
      <w:jc w:val="center"/>
    </w:pPr>
    <w:rPr>
      <w:b/>
      <w:bCs/>
      <w:sz w:val="32"/>
      <w:szCs w:val="22"/>
    </w:rPr>
  </w:style>
  <w:style w:type="paragraph" w:styleId="BodyTextIndent">
    <w:name w:val="Body Text Indent"/>
    <w:basedOn w:val="Normal"/>
    <w:rsid w:val="000145E6"/>
    <w:pPr>
      <w:spacing w:after="120"/>
      <w:ind w:left="283"/>
    </w:pPr>
  </w:style>
  <w:style w:type="paragraph" w:styleId="Subtitle">
    <w:name w:val="Subtitle"/>
    <w:basedOn w:val="Normal"/>
    <w:qFormat/>
    <w:rsid w:val="000145E6"/>
    <w:pPr>
      <w:jc w:val="center"/>
    </w:pPr>
    <w:rPr>
      <w:b/>
      <w:bCs/>
      <w:sz w:val="32"/>
      <w:szCs w:val="22"/>
    </w:rPr>
  </w:style>
  <w:style w:type="paragraph" w:styleId="BodyText2">
    <w:name w:val="Body Text 2"/>
    <w:basedOn w:val="Normal"/>
    <w:rsid w:val="000145E6"/>
    <w:rPr>
      <w:color w:val="333333"/>
      <w:sz w:val="28"/>
    </w:rPr>
  </w:style>
  <w:style w:type="paragraph" w:styleId="BodyTextIndent2">
    <w:name w:val="Body Text Indent 2"/>
    <w:basedOn w:val="Normal"/>
    <w:rsid w:val="000145E6"/>
    <w:pPr>
      <w:ind w:firstLine="720"/>
    </w:pPr>
    <w:rPr>
      <w:sz w:val="28"/>
    </w:rPr>
  </w:style>
  <w:style w:type="character" w:styleId="Strong">
    <w:name w:val="Strong"/>
    <w:basedOn w:val="DefaultParagraphFont"/>
    <w:qFormat/>
    <w:rsid w:val="00B26BF5"/>
    <w:rPr>
      <w:b/>
      <w:bCs/>
    </w:rPr>
  </w:style>
  <w:style w:type="table" w:styleId="TableGrid">
    <w:name w:val="Table Grid"/>
    <w:basedOn w:val="TableNormal"/>
    <w:rsid w:val="00B5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rsid w:val="00DD026C"/>
  </w:style>
  <w:style w:type="character" w:customStyle="1" w:styleId="thread-subject">
    <w:name w:val="thread-subject"/>
    <w:basedOn w:val="DefaultParagraphFont"/>
    <w:rsid w:val="00C3078E"/>
  </w:style>
  <w:style w:type="character" w:customStyle="1" w:styleId="category">
    <w:name w:val="category"/>
    <w:basedOn w:val="DefaultParagraphFont"/>
    <w:rsid w:val="00C3078E"/>
  </w:style>
  <w:style w:type="character" w:customStyle="1" w:styleId="fromlozengfy">
    <w:name w:val="from lozengfy"/>
    <w:basedOn w:val="DefaultParagraphFont"/>
    <w:rsid w:val="00C3078E"/>
  </w:style>
  <w:style w:type="character" w:customStyle="1" w:styleId="totable-cell">
    <w:name w:val="to table-cell"/>
    <w:basedOn w:val="DefaultParagraphFont"/>
    <w:rsid w:val="00C3078E"/>
  </w:style>
  <w:style w:type="character" w:customStyle="1" w:styleId="lozengfy">
    <w:name w:val="lozengfy"/>
    <w:basedOn w:val="DefaultParagraphFont"/>
    <w:rsid w:val="00C3078E"/>
  </w:style>
  <w:style w:type="character" w:customStyle="1" w:styleId="cctable-cell">
    <w:name w:val="cc table-cell"/>
    <w:basedOn w:val="DefaultParagraphFont"/>
    <w:rsid w:val="00C3078E"/>
  </w:style>
  <w:style w:type="character" w:customStyle="1" w:styleId="thread-date">
    <w:name w:val="thread-date"/>
    <w:basedOn w:val="DefaultParagraphFont"/>
    <w:rsid w:val="00C3078E"/>
  </w:style>
  <w:style w:type="character" w:customStyle="1" w:styleId="short">
    <w:name w:val="short"/>
    <w:basedOn w:val="DefaultParagraphFont"/>
    <w:rsid w:val="00C3078E"/>
  </w:style>
  <w:style w:type="character" w:customStyle="1" w:styleId="ampm">
    <w:name w:val="ampm"/>
    <w:basedOn w:val="DefaultParagraphFont"/>
    <w:rsid w:val="00C3078E"/>
  </w:style>
  <w:style w:type="paragraph" w:customStyle="1" w:styleId="yiv2135422903msonormal">
    <w:name w:val="yiv2135422903msonormal"/>
    <w:basedOn w:val="Normal"/>
    <w:rsid w:val="00C3078E"/>
    <w:pPr>
      <w:spacing w:before="100" w:beforeAutospacing="1" w:after="100" w:afterAutospacing="1"/>
    </w:pPr>
    <w:rPr>
      <w:sz w:val="24"/>
      <w:szCs w:val="24"/>
    </w:rPr>
  </w:style>
  <w:style w:type="paragraph" w:styleId="ListParagraph">
    <w:name w:val="List Paragraph"/>
    <w:basedOn w:val="Normal"/>
    <w:uiPriority w:val="34"/>
    <w:qFormat/>
    <w:rsid w:val="008424C5"/>
    <w:pPr>
      <w:ind w:left="720"/>
      <w:contextualSpacing/>
    </w:pPr>
    <w:rPr>
      <w:sz w:val="24"/>
      <w:szCs w:val="24"/>
    </w:rPr>
  </w:style>
  <w:style w:type="paragraph" w:styleId="NoSpacing">
    <w:name w:val="No Spacing"/>
    <w:qFormat/>
    <w:rsid w:val="006039CD"/>
    <w:rPr>
      <w:rFonts w:ascii="Calibri" w:hAnsi="Calibri"/>
      <w:sz w:val="22"/>
      <w:szCs w:val="22"/>
    </w:rPr>
  </w:style>
  <w:style w:type="character" w:customStyle="1" w:styleId="schedule1current">
    <w:name w:val="schedule_1 current"/>
    <w:basedOn w:val="DefaultParagraphFont"/>
    <w:rsid w:val="00D307FF"/>
  </w:style>
  <w:style w:type="character" w:customStyle="1" w:styleId="schedule5current">
    <w:name w:val="schedule_5 current"/>
    <w:basedOn w:val="DefaultParagraphFont"/>
    <w:rsid w:val="00D307FF"/>
  </w:style>
  <w:style w:type="character" w:styleId="Emphasis">
    <w:name w:val="Emphasis"/>
    <w:basedOn w:val="DefaultParagraphFont"/>
    <w:uiPriority w:val="20"/>
    <w:qFormat/>
    <w:rsid w:val="00441426"/>
    <w:rPr>
      <w:i/>
      <w:iCs/>
    </w:rPr>
  </w:style>
  <w:style w:type="paragraph" w:styleId="BalloonText">
    <w:name w:val="Balloon Text"/>
    <w:basedOn w:val="Normal"/>
    <w:semiHidden/>
    <w:rsid w:val="0025405C"/>
    <w:rPr>
      <w:rFonts w:ascii="Tahoma" w:hAnsi="Tahoma" w:cs="Tahoma"/>
      <w:sz w:val="16"/>
      <w:szCs w:val="16"/>
    </w:rPr>
  </w:style>
  <w:style w:type="paragraph" w:styleId="BodyTextIndent3">
    <w:name w:val="Body Text Indent 3"/>
    <w:basedOn w:val="Normal"/>
    <w:link w:val="BodyTextIndent3Char"/>
    <w:rsid w:val="00C248A8"/>
    <w:pPr>
      <w:spacing w:after="120"/>
      <w:ind w:left="283"/>
    </w:pPr>
    <w:rPr>
      <w:sz w:val="16"/>
      <w:szCs w:val="16"/>
    </w:rPr>
  </w:style>
  <w:style w:type="character" w:customStyle="1" w:styleId="yellowline1">
    <w:name w:val="yellowline1"/>
    <w:basedOn w:val="DefaultParagraphFont"/>
    <w:rsid w:val="00BB0CF8"/>
    <w:rPr>
      <w:color w:val="FFFF99"/>
    </w:rPr>
  </w:style>
  <w:style w:type="character" w:customStyle="1" w:styleId="apple-converted-space">
    <w:name w:val="apple-converted-space"/>
    <w:basedOn w:val="DefaultParagraphFont"/>
    <w:rsid w:val="008C17F2"/>
  </w:style>
  <w:style w:type="character" w:customStyle="1" w:styleId="Heading4Char">
    <w:name w:val="Heading 4 Char"/>
    <w:basedOn w:val="DefaultParagraphFont"/>
    <w:link w:val="Heading4"/>
    <w:semiHidden/>
    <w:rsid w:val="009B29D9"/>
    <w:rPr>
      <w:rFonts w:asciiTheme="minorHAnsi" w:eastAsiaTheme="minorEastAsia" w:hAnsiTheme="minorHAnsi" w:cstheme="minorBidi"/>
      <w:b/>
      <w:bCs/>
      <w:sz w:val="28"/>
      <w:szCs w:val="28"/>
    </w:rPr>
  </w:style>
  <w:style w:type="paragraph" w:customStyle="1" w:styleId="lead">
    <w:name w:val="lead"/>
    <w:basedOn w:val="Normal"/>
    <w:rsid w:val="009B29D9"/>
    <w:pPr>
      <w:spacing w:before="100" w:beforeAutospacing="1" w:after="100" w:afterAutospacing="1"/>
    </w:pPr>
    <w:rPr>
      <w:sz w:val="24"/>
      <w:szCs w:val="24"/>
    </w:rPr>
  </w:style>
  <w:style w:type="character" w:customStyle="1" w:styleId="BodyTextChar">
    <w:name w:val="Body Text Char"/>
    <w:basedOn w:val="DefaultParagraphFont"/>
    <w:link w:val="BodyText"/>
    <w:rsid w:val="00E80A89"/>
    <w:rPr>
      <w:rFonts w:ascii="Arial" w:hAnsi="Arial" w:cs="Arial"/>
      <w:szCs w:val="24"/>
    </w:rPr>
  </w:style>
  <w:style w:type="paragraph" w:customStyle="1" w:styleId="a">
    <w:name w:val="a"/>
    <w:basedOn w:val="Normal"/>
    <w:rsid w:val="00E75FB3"/>
    <w:pPr>
      <w:spacing w:before="100" w:beforeAutospacing="1" w:after="100" w:afterAutospacing="1"/>
    </w:pPr>
    <w:rPr>
      <w:sz w:val="24"/>
      <w:szCs w:val="24"/>
    </w:rPr>
  </w:style>
  <w:style w:type="paragraph" w:customStyle="1" w:styleId="Normal1">
    <w:name w:val="Normal1"/>
    <w:rsid w:val="001545AF"/>
    <w:pPr>
      <w:pBdr>
        <w:top w:val="nil"/>
        <w:left w:val="nil"/>
        <w:bottom w:val="nil"/>
        <w:right w:val="nil"/>
        <w:between w:val="nil"/>
      </w:pBdr>
    </w:pPr>
    <w:rPr>
      <w:color w:val="000000"/>
      <w:sz w:val="24"/>
      <w:szCs w:val="24"/>
    </w:rPr>
  </w:style>
  <w:style w:type="paragraph" w:customStyle="1" w:styleId="price">
    <w:name w:val="price"/>
    <w:basedOn w:val="Normal"/>
    <w:rsid w:val="006D188D"/>
    <w:pPr>
      <w:spacing w:before="100" w:beforeAutospacing="1" w:after="100" w:afterAutospacing="1"/>
    </w:pPr>
    <w:rPr>
      <w:sz w:val="24"/>
      <w:szCs w:val="24"/>
    </w:rPr>
  </w:style>
  <w:style w:type="character" w:customStyle="1" w:styleId="woocommerce-price-amount">
    <w:name w:val="woocommerce-price-amount"/>
    <w:basedOn w:val="DefaultParagraphFont"/>
    <w:rsid w:val="006D188D"/>
  </w:style>
  <w:style w:type="character" w:customStyle="1" w:styleId="woocommerce-price-currencysymbol">
    <w:name w:val="woocommerce-price-currencysymbol"/>
    <w:basedOn w:val="DefaultParagraphFont"/>
    <w:rsid w:val="006D188D"/>
  </w:style>
  <w:style w:type="paragraph" w:styleId="z-TopofForm">
    <w:name w:val="HTML Top of Form"/>
    <w:basedOn w:val="Normal"/>
    <w:next w:val="Normal"/>
    <w:link w:val="z-TopofForm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88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D18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D188D"/>
    <w:rPr>
      <w:rFonts w:ascii="Arial" w:hAnsi="Arial" w:cs="Arial"/>
      <w:vanish/>
      <w:sz w:val="16"/>
      <w:szCs w:val="16"/>
    </w:rPr>
  </w:style>
  <w:style w:type="character" w:customStyle="1" w:styleId="postedin">
    <w:name w:val="posted_in"/>
    <w:basedOn w:val="DefaultParagraphFont"/>
    <w:rsid w:val="006D188D"/>
  </w:style>
  <w:style w:type="character" w:customStyle="1" w:styleId="taggedas">
    <w:name w:val="tagged_as"/>
    <w:basedOn w:val="DefaultParagraphFont"/>
    <w:rsid w:val="006D188D"/>
  </w:style>
  <w:style w:type="character" w:customStyle="1" w:styleId="BodyTextIndent3Char">
    <w:name w:val="Body Text Indent 3 Char"/>
    <w:basedOn w:val="DefaultParagraphFont"/>
    <w:link w:val="BodyTextIndent3"/>
    <w:rsid w:val="00CF23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05771149">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601">
      <w:bodyDiv w:val="1"/>
      <w:marLeft w:val="0"/>
      <w:marRight w:val="0"/>
      <w:marTop w:val="0"/>
      <w:marBottom w:val="0"/>
      <w:divBdr>
        <w:top w:val="none" w:sz="0" w:space="0" w:color="auto"/>
        <w:left w:val="none" w:sz="0" w:space="0" w:color="auto"/>
        <w:bottom w:val="none" w:sz="0" w:space="0" w:color="auto"/>
        <w:right w:val="none" w:sz="0" w:space="0" w:color="auto"/>
      </w:divBdr>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2</cp:revision>
  <cp:lastPrinted>2018-12-20T08:29:00Z</cp:lastPrinted>
  <dcterms:created xsi:type="dcterms:W3CDTF">2021-11-12T10:49:00Z</dcterms:created>
  <dcterms:modified xsi:type="dcterms:W3CDTF">2021-11-12T10:49:00Z</dcterms:modified>
</cp:coreProperties>
</file>