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3441EA" w:rsidRDefault="003441E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0E576B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0E576B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----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0E576B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0E576B">
              <w:rPr>
                <w:b/>
                <w:bCs/>
              </w:rPr>
              <w:t>1</w:t>
            </w:r>
            <w:r w:rsidR="00D2199C">
              <w:rPr>
                <w:b/>
                <w:bCs/>
              </w:rPr>
              <w:t>8</w:t>
            </w:r>
            <w:r w:rsidRPr="00563DC1">
              <w:rPr>
                <w:b/>
                <w:bCs/>
              </w:rPr>
              <w:t>/</w:t>
            </w:r>
            <w:r w:rsidR="000E576B">
              <w:rPr>
                <w:b/>
                <w:bCs/>
                <w:lang w:val="en-US"/>
              </w:rPr>
              <w:t>2</w:t>
            </w:r>
            <w:r w:rsidR="00D2199C">
              <w:rPr>
                <w:b/>
                <w:bCs/>
              </w:rPr>
              <w:t>/2022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0E576B" w:rsidRDefault="00D2199C" w:rsidP="00B064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Αρ. </w:t>
            </w:r>
            <w:proofErr w:type="spellStart"/>
            <w:r>
              <w:rPr>
                <w:b/>
                <w:bCs/>
              </w:rPr>
              <w:t>Πρωτ</w:t>
            </w:r>
            <w:proofErr w:type="spellEnd"/>
            <w:r>
              <w:rPr>
                <w:b/>
                <w:bCs/>
              </w:rPr>
              <w:t>. :</w:t>
            </w:r>
            <w:r w:rsidR="002914E4">
              <w:rPr>
                <w:b/>
                <w:bCs/>
              </w:rPr>
              <w:t xml:space="preserve"> 2141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A876C6" w:rsidRPr="00D2199C" w:rsidRDefault="00023F14" w:rsidP="000E576B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Pr="00563DC1">
              <w:t xml:space="preserve">Μάχης Κρήτης 52, 71303 Ηράκλειο                                     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>
              <w:t xml:space="preserve">  </w:t>
            </w:r>
            <w:r w:rsidRPr="00563DC1">
              <w:t>:</w:t>
            </w:r>
            <w:r>
              <w:t xml:space="preserve"> </w:t>
            </w:r>
            <w:r w:rsidRPr="00563DC1">
              <w:t>Ειρήνη Δερμιτζάκη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>:</w:t>
            </w:r>
            <w:r>
              <w:t xml:space="preserve"> </w:t>
            </w:r>
            <w:r w:rsidRPr="00563DC1">
              <w:t>2810370508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6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0E576B" w:rsidRPr="00A876C6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>
              <w:t xml:space="preserve">   </w:t>
            </w:r>
            <w:r w:rsidRPr="00563DC1">
              <w:t xml:space="preserve">  </w:t>
            </w:r>
            <w:r w:rsidRPr="00563DC1">
              <w:tab/>
            </w:r>
            <w:r>
              <w:t>:</w:t>
            </w:r>
            <w:r w:rsidRPr="00A876C6">
              <w:t xml:space="preserve">  </w:t>
            </w:r>
            <w:hyperlink r:id="rId7" w:history="1">
              <w:r w:rsidRPr="00256190">
                <w:rPr>
                  <w:rStyle w:val="-"/>
                </w:rPr>
                <w:t>http://2ekfe-new.ira.sch.gr/</w:t>
              </w:r>
            </w:hyperlink>
          </w:p>
          <w:p w:rsidR="000E576B" w:rsidRPr="00D2199C" w:rsidRDefault="000E576B" w:rsidP="000E576B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185679">
              <w:t>Γυμνάσια</w:t>
            </w:r>
            <w:r w:rsidR="00075ED9">
              <w:t xml:space="preserve"> </w:t>
            </w:r>
            <w:r w:rsidR="00162DE6" w:rsidRPr="00563DC1">
              <w:t>της</w:t>
            </w:r>
            <w:r w:rsidR="00242A6E" w:rsidRPr="00563DC1">
              <w:t xml:space="preserve"> Δ.Δ.Ε. </w:t>
            </w:r>
            <w:r w:rsidR="00C50471">
              <w:t xml:space="preserve">    </w:t>
            </w:r>
            <w:r w:rsidR="00242A6E" w:rsidRPr="00563DC1">
              <w:t>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5858AA" w:rsidRDefault="00023F14" w:rsidP="00F00431">
            <w:pPr>
              <w:rPr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1E48FC" w:rsidRPr="00563DC1">
              <w:rPr>
                <w:bCs/>
              </w:rPr>
              <w:t xml:space="preserve">ΠΕΚΕΣ </w:t>
            </w:r>
            <w:r w:rsidRPr="00563DC1">
              <w:rPr>
                <w:bCs/>
              </w:rPr>
              <w:t xml:space="preserve"> Κρήτης</w:t>
            </w:r>
            <w:r w:rsidR="005858AA">
              <w:rPr>
                <w:bCs/>
              </w:rPr>
              <w:t xml:space="preserve">, </w:t>
            </w:r>
          </w:p>
          <w:p w:rsidR="00023F14" w:rsidRPr="005858AA" w:rsidRDefault="005858AA" w:rsidP="00F00431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 xml:space="preserve">ο </w:t>
            </w:r>
            <w:r w:rsidRPr="005858AA">
              <w:rPr>
                <w:bCs/>
              </w:rPr>
              <w:t>ΕΚΦΕ Ηρακλείου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</w:tbl>
    <w:p w:rsidR="00C96233" w:rsidRPr="00BA7A8C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</w:t>
      </w:r>
      <w:r w:rsidR="00D2199C">
        <w:rPr>
          <w:b/>
        </w:rPr>
        <w:t xml:space="preserve"> Διαδικτυακή συνάντηση επίδειξης εργαστηριακών ασκήσεων</w:t>
      </w:r>
      <w:r w:rsidR="002914E4">
        <w:rPr>
          <w:b/>
        </w:rPr>
        <w:t xml:space="preserve"> Φυσικής, Χημείας, Βιολογίας</w:t>
      </w:r>
    </w:p>
    <w:p w:rsidR="00BA7A8C" w:rsidRDefault="00BA7A8C" w:rsidP="00293BE5">
      <w:pPr>
        <w:jc w:val="both"/>
      </w:pPr>
    </w:p>
    <w:p w:rsidR="00D2199C" w:rsidRDefault="002F3F80" w:rsidP="00293BE5">
      <w:pPr>
        <w:jc w:val="both"/>
      </w:pPr>
      <w:r w:rsidRPr="00563DC1">
        <w:t xml:space="preserve">Αγαπητοί συνάδελφοι, </w:t>
      </w:r>
      <w:r w:rsidR="000E576B" w:rsidRPr="000E576B">
        <w:t xml:space="preserve">το 2ο ΕΚΦΕ Ηρακλείου </w:t>
      </w:r>
      <w:r w:rsidR="00D2199C">
        <w:t>σε συνεργασία με τις εκπαιδευτικούς</w:t>
      </w:r>
      <w:r w:rsidR="000E576B">
        <w:t xml:space="preserve"> </w:t>
      </w:r>
      <w:r w:rsidR="00242001">
        <w:t xml:space="preserve">κ. </w:t>
      </w:r>
      <w:r w:rsidR="000E576B">
        <w:t xml:space="preserve">Ιφιγένεια </w:t>
      </w:r>
      <w:proofErr w:type="spellStart"/>
      <w:r w:rsidR="000E576B">
        <w:t>Παπαματθαιάκη</w:t>
      </w:r>
      <w:proofErr w:type="spellEnd"/>
      <w:r w:rsidR="00D2199C">
        <w:t xml:space="preserve"> και</w:t>
      </w:r>
      <w:r w:rsidR="00242001">
        <w:t xml:space="preserve"> κ.</w:t>
      </w:r>
      <w:r w:rsidR="00D2199C">
        <w:t xml:space="preserve"> Ειρήνη </w:t>
      </w:r>
      <w:proofErr w:type="spellStart"/>
      <w:r w:rsidR="00D2199C">
        <w:t>Ματαλλιωτάκη</w:t>
      </w:r>
      <w:proofErr w:type="spellEnd"/>
      <w:r w:rsidR="00BA7A8C">
        <w:t xml:space="preserve"> και με την υποστήριξη της ΣΕΕ Φυσικών του ΠΕΚΕΣ Κρήτης κ. Αθηνάς </w:t>
      </w:r>
      <w:proofErr w:type="spellStart"/>
      <w:r w:rsidR="00BA7A8C">
        <w:t>Γκινούδη</w:t>
      </w:r>
      <w:proofErr w:type="spellEnd"/>
      <w:r w:rsidR="00BA7A8C">
        <w:t xml:space="preserve">, </w:t>
      </w:r>
      <w:r w:rsidR="000E576B" w:rsidRPr="000E576B">
        <w:t xml:space="preserve">θα πραγματοποιήσει </w:t>
      </w:r>
      <w:r w:rsidR="00D2199C">
        <w:rPr>
          <w:b/>
        </w:rPr>
        <w:t>Διαδικτυακή συνάντηση επίδειξης εργαστηριακών ασκήσεων</w:t>
      </w:r>
      <w:r w:rsidR="000E576B">
        <w:t>,</w:t>
      </w:r>
      <w:r w:rsidR="000E576B" w:rsidRPr="000E576B">
        <w:t xml:space="preserve"> </w:t>
      </w:r>
      <w:r w:rsidR="000E576B">
        <w:t>τ</w:t>
      </w:r>
      <w:r w:rsidR="000E576B" w:rsidRPr="000E576B">
        <w:t xml:space="preserve">ην </w:t>
      </w:r>
      <w:r w:rsidR="00D2199C">
        <w:rPr>
          <w:b/>
        </w:rPr>
        <w:t>Τρίτη 22/2/2022</w:t>
      </w:r>
      <w:r w:rsidR="000E576B">
        <w:rPr>
          <w:b/>
        </w:rPr>
        <w:t xml:space="preserve"> </w:t>
      </w:r>
      <w:r w:rsidR="000E576B" w:rsidRPr="000E576B">
        <w:t xml:space="preserve"> </w:t>
      </w:r>
      <w:r w:rsidR="000E576B">
        <w:t xml:space="preserve">και ώρα </w:t>
      </w:r>
      <w:r w:rsidR="000E576B" w:rsidRPr="00D2199C">
        <w:rPr>
          <w:b/>
        </w:rPr>
        <w:t>12</w:t>
      </w:r>
      <w:r w:rsidR="00D2199C" w:rsidRPr="00D2199C">
        <w:rPr>
          <w:b/>
        </w:rPr>
        <w:t>:30</w:t>
      </w:r>
      <w:r w:rsidR="00D2199C">
        <w:t>.</w:t>
      </w:r>
    </w:p>
    <w:p w:rsidR="00BA7A8C" w:rsidRDefault="000E576B" w:rsidP="00293BE5">
      <w:pPr>
        <w:jc w:val="both"/>
      </w:pPr>
      <w:r>
        <w:t>Θα</w:t>
      </w:r>
      <w:r w:rsidRPr="000E576B">
        <w:t xml:space="preserve"> πραγματοποιήσουμε εργαστηριακές ασκήσεις σχετικές με: </w:t>
      </w:r>
    </w:p>
    <w:p w:rsidR="00BA7A8C" w:rsidRDefault="00BA7A8C" w:rsidP="00293BE5">
      <w:pPr>
        <w:jc w:val="both"/>
      </w:pPr>
      <w:r>
        <w:t>Α) Τα αποτελέσματα του ηλεκτρικού ρεύματος</w:t>
      </w:r>
    </w:p>
    <w:p w:rsidR="00BA7A8C" w:rsidRDefault="00BA7A8C" w:rsidP="00293BE5">
      <w:pPr>
        <w:jc w:val="both"/>
      </w:pPr>
      <w:r>
        <w:t>Β)</w:t>
      </w:r>
      <w:r w:rsidR="002914E4">
        <w:t xml:space="preserve"> Την α</w:t>
      </w:r>
      <w:r>
        <w:t xml:space="preserve">τμοσφαιρική και </w:t>
      </w:r>
      <w:r w:rsidR="002914E4">
        <w:t xml:space="preserve">την </w:t>
      </w:r>
      <w:r>
        <w:t>υδροστατική πίεση</w:t>
      </w:r>
    </w:p>
    <w:p w:rsidR="00BA7A8C" w:rsidRDefault="00BA7A8C" w:rsidP="00293BE5">
      <w:pPr>
        <w:jc w:val="both"/>
      </w:pPr>
      <w:r>
        <w:t>Γ)</w:t>
      </w:r>
      <w:r w:rsidR="002914E4">
        <w:t xml:space="preserve"> Την </w:t>
      </w:r>
      <w:r>
        <w:t xml:space="preserve"> Ανάλυση δύναμης</w:t>
      </w:r>
    </w:p>
    <w:p w:rsidR="00BA7A8C" w:rsidRDefault="00BA7A8C" w:rsidP="00293BE5">
      <w:pPr>
        <w:jc w:val="both"/>
      </w:pPr>
      <w:r>
        <w:t>Δ)</w:t>
      </w:r>
      <w:r w:rsidR="002914E4">
        <w:t>Την τ</w:t>
      </w:r>
      <w:r>
        <w:t>αλάντωση εκκρεμούς</w:t>
      </w:r>
    </w:p>
    <w:p w:rsidR="00BA7A8C" w:rsidRDefault="00BA7A8C" w:rsidP="00293BE5">
      <w:pPr>
        <w:jc w:val="both"/>
      </w:pPr>
      <w:r>
        <w:t xml:space="preserve">Ε) </w:t>
      </w:r>
      <w:r w:rsidR="002914E4">
        <w:t>Τους χ</w:t>
      </w:r>
      <w:r>
        <w:t>ημικούς δείκτες</w:t>
      </w:r>
    </w:p>
    <w:p w:rsidR="00BA7A8C" w:rsidRDefault="00BA7A8C" w:rsidP="00293BE5">
      <w:pPr>
        <w:jc w:val="both"/>
      </w:pPr>
      <w:r>
        <w:t xml:space="preserve">Στ) </w:t>
      </w:r>
      <w:r w:rsidR="002914E4">
        <w:t>Την μ</w:t>
      </w:r>
      <w:r>
        <w:t xml:space="preserve">εταφορά ουσιών στα φυτά </w:t>
      </w:r>
    </w:p>
    <w:p w:rsidR="000E576B" w:rsidRDefault="000E576B" w:rsidP="00520BF5">
      <w:pPr>
        <w:spacing w:line="276" w:lineRule="auto"/>
        <w:jc w:val="both"/>
      </w:pPr>
    </w:p>
    <w:p w:rsidR="00BA7A8C" w:rsidRDefault="00BA7A8C" w:rsidP="00520BF5">
      <w:pPr>
        <w:spacing w:line="276" w:lineRule="auto"/>
        <w:jc w:val="both"/>
      </w:pPr>
      <w:r>
        <w:t xml:space="preserve">Παρακαλώ, οι ενδιαφερόμενοι εκπαιδευτικοί να δηλώσουν συμμετοχή στην ηλεκτρονική φόρμα ως την Δευτέρα 21/2/2022: </w:t>
      </w:r>
    </w:p>
    <w:p w:rsidR="00BA7A8C" w:rsidRDefault="00BA7A8C" w:rsidP="00520BF5">
      <w:pPr>
        <w:spacing w:line="276" w:lineRule="auto"/>
        <w:jc w:val="both"/>
      </w:pPr>
    </w:p>
    <w:p w:rsidR="00BA7A8C" w:rsidRDefault="00BA7A8C" w:rsidP="00520BF5">
      <w:pPr>
        <w:spacing w:line="276" w:lineRule="auto"/>
        <w:jc w:val="both"/>
      </w:pPr>
      <w:hyperlink r:id="rId8" w:history="1">
        <w:r w:rsidRPr="00896E27">
          <w:rPr>
            <w:rStyle w:val="-"/>
          </w:rPr>
          <w:t>https://docs.google.com/forms/d/1BdDNESHIrkoF1vZ8xDcdHoG7ZlocLW9PDHg099jbAdE/edit</w:t>
        </w:r>
      </w:hyperlink>
    </w:p>
    <w:p w:rsidR="00BA7A8C" w:rsidRDefault="00BA7A8C" w:rsidP="00520BF5">
      <w:pPr>
        <w:spacing w:line="276" w:lineRule="auto"/>
        <w:jc w:val="both"/>
      </w:pPr>
      <w:r>
        <w:t>Το βράδυ της Δευτέρας θα αποσταλεί ο ηλεκτρονικός σύνδεσμος για τη συνάντηση.</w:t>
      </w: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1835" w:tblpY="154"/>
        <w:tblW w:w="0" w:type="auto"/>
        <w:tblLook w:val="00A0"/>
      </w:tblPr>
      <w:tblGrid>
        <w:gridCol w:w="1829"/>
      </w:tblGrid>
      <w:tr w:rsidR="00185679" w:rsidRPr="00563DC1" w:rsidTr="00185679">
        <w:trPr>
          <w:trHeight w:val="2740"/>
        </w:trPr>
        <w:tc>
          <w:tcPr>
            <w:tcW w:w="1829" w:type="dxa"/>
          </w:tcPr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6237" w:tblpY="23"/>
        <w:tblW w:w="3083" w:type="dxa"/>
        <w:tblLook w:val="01E0"/>
      </w:tblPr>
      <w:tblGrid>
        <w:gridCol w:w="3083"/>
      </w:tblGrid>
      <w:tr w:rsidR="00185679" w:rsidRPr="00563DC1" w:rsidTr="00185679">
        <w:trPr>
          <w:cantSplit/>
          <w:trHeight w:val="2686"/>
        </w:trPr>
        <w:tc>
          <w:tcPr>
            <w:tcW w:w="3083" w:type="dxa"/>
          </w:tcPr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  της Δ/νσης Δ.Ε. Ηρακλείου</w:t>
            </w: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rPr>
                <w:b/>
                <w:bCs/>
              </w:rPr>
            </w:pPr>
          </w:p>
          <w:p w:rsidR="00185679" w:rsidRPr="00563DC1" w:rsidRDefault="00185679" w:rsidP="00185679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023F14" w:rsidRPr="002914E4" w:rsidRDefault="00A210A6" w:rsidP="002914E4">
      <w:pPr>
        <w:ind w:left="851" w:hanging="851"/>
        <w:rPr>
          <w:b/>
        </w:rPr>
      </w:pPr>
      <w:r w:rsidRPr="00563DC1">
        <w:rPr>
          <w:b/>
        </w:rPr>
        <w:t xml:space="preserve"> </w:t>
      </w:r>
    </w:p>
    <w:sectPr w:rsidR="00023F14" w:rsidRPr="002914E4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D244F704"/>
    <w:lvl w:ilvl="0" w:tplc="DB82B512">
      <w:start w:val="1"/>
      <w:numFmt w:val="decimal"/>
      <w:lvlText w:val="%1."/>
      <w:lvlJc w:val="left"/>
      <w:pPr>
        <w:ind w:left="1069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25"/>
  </w:num>
  <w:num w:numId="6">
    <w:abstractNumId w:val="6"/>
  </w:num>
  <w:num w:numId="7">
    <w:abstractNumId w:val="34"/>
  </w:num>
  <w:num w:numId="8">
    <w:abstractNumId w:val="17"/>
  </w:num>
  <w:num w:numId="9">
    <w:abstractNumId w:val="30"/>
  </w:num>
  <w:num w:numId="10">
    <w:abstractNumId w:val="27"/>
  </w:num>
  <w:num w:numId="11">
    <w:abstractNumId w:val="12"/>
  </w:num>
  <w:num w:numId="12">
    <w:abstractNumId w:val="29"/>
  </w:num>
  <w:num w:numId="13">
    <w:abstractNumId w:val="18"/>
  </w:num>
  <w:num w:numId="14">
    <w:abstractNumId w:val="2"/>
  </w:num>
  <w:num w:numId="15">
    <w:abstractNumId w:val="28"/>
  </w:num>
  <w:num w:numId="16">
    <w:abstractNumId w:val="19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1"/>
  </w:num>
  <w:num w:numId="26">
    <w:abstractNumId w:val="15"/>
  </w:num>
  <w:num w:numId="27">
    <w:abstractNumId w:val="5"/>
  </w:num>
  <w:num w:numId="28">
    <w:abstractNumId w:val="23"/>
  </w:num>
  <w:num w:numId="29">
    <w:abstractNumId w:val="11"/>
  </w:num>
  <w:num w:numId="30">
    <w:abstractNumId w:val="26"/>
  </w:num>
  <w:num w:numId="31">
    <w:abstractNumId w:val="33"/>
  </w:num>
  <w:num w:numId="32">
    <w:abstractNumId w:val="10"/>
  </w:num>
  <w:num w:numId="33">
    <w:abstractNumId w:val="21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75ED9"/>
    <w:rsid w:val="00085B42"/>
    <w:rsid w:val="00085B6E"/>
    <w:rsid w:val="0009466B"/>
    <w:rsid w:val="000B5BEB"/>
    <w:rsid w:val="000C0580"/>
    <w:rsid w:val="000D30F2"/>
    <w:rsid w:val="000E46A0"/>
    <w:rsid w:val="000E576B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85679"/>
    <w:rsid w:val="001921A8"/>
    <w:rsid w:val="001954B9"/>
    <w:rsid w:val="001963D9"/>
    <w:rsid w:val="001C3082"/>
    <w:rsid w:val="001E14B9"/>
    <w:rsid w:val="001E48FC"/>
    <w:rsid w:val="001F5B33"/>
    <w:rsid w:val="001F6EAC"/>
    <w:rsid w:val="002013BD"/>
    <w:rsid w:val="002036AD"/>
    <w:rsid w:val="00217CF7"/>
    <w:rsid w:val="002224D9"/>
    <w:rsid w:val="00234E96"/>
    <w:rsid w:val="00241D3F"/>
    <w:rsid w:val="00242001"/>
    <w:rsid w:val="00242A6E"/>
    <w:rsid w:val="00267117"/>
    <w:rsid w:val="00267ED1"/>
    <w:rsid w:val="00272053"/>
    <w:rsid w:val="002750C5"/>
    <w:rsid w:val="002811A2"/>
    <w:rsid w:val="0028245B"/>
    <w:rsid w:val="00287E29"/>
    <w:rsid w:val="002914E4"/>
    <w:rsid w:val="00291650"/>
    <w:rsid w:val="00291D48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441EA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86CF2"/>
    <w:rsid w:val="004D3389"/>
    <w:rsid w:val="004E2AE4"/>
    <w:rsid w:val="00502757"/>
    <w:rsid w:val="00503E01"/>
    <w:rsid w:val="00512243"/>
    <w:rsid w:val="00520BF5"/>
    <w:rsid w:val="00525F92"/>
    <w:rsid w:val="00563DC1"/>
    <w:rsid w:val="005726EE"/>
    <w:rsid w:val="0058226A"/>
    <w:rsid w:val="005858A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26669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213B"/>
    <w:rsid w:val="00AA4DA9"/>
    <w:rsid w:val="00AA5A88"/>
    <w:rsid w:val="00AB774F"/>
    <w:rsid w:val="00AC355B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645A"/>
    <w:rsid w:val="00B854C3"/>
    <w:rsid w:val="00B95F35"/>
    <w:rsid w:val="00BA7A8C"/>
    <w:rsid w:val="00BC5C7D"/>
    <w:rsid w:val="00BE682B"/>
    <w:rsid w:val="00BF318E"/>
    <w:rsid w:val="00BF3CE3"/>
    <w:rsid w:val="00C06EB9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199C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0520D"/>
    <w:rsid w:val="00E43D36"/>
    <w:rsid w:val="00E50D21"/>
    <w:rsid w:val="00E51373"/>
    <w:rsid w:val="00E63645"/>
    <w:rsid w:val="00E64A5D"/>
    <w:rsid w:val="00E72303"/>
    <w:rsid w:val="00E75A25"/>
    <w:rsid w:val="00EB6114"/>
    <w:rsid w:val="00ED5007"/>
    <w:rsid w:val="00EE6AAD"/>
    <w:rsid w:val="00F00431"/>
    <w:rsid w:val="00F15552"/>
    <w:rsid w:val="00F1761D"/>
    <w:rsid w:val="00F36A24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dDNESHIrkoF1vZ8xDcdHoG7ZlocLW9PDHg099jbAd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4</cp:revision>
  <cp:lastPrinted>2020-11-03T09:35:00Z</cp:lastPrinted>
  <dcterms:created xsi:type="dcterms:W3CDTF">2022-02-18T11:18:00Z</dcterms:created>
  <dcterms:modified xsi:type="dcterms:W3CDTF">2022-02-18T11:33:00Z</dcterms:modified>
</cp:coreProperties>
</file>