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CA" w:rsidRDefault="001C61CA">
      <w:pPr>
        <w:autoSpaceDE w:val="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</w:t>
      </w:r>
      <w:r w:rsidR="0029601C"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               </w:t>
      </w:r>
      <w:r w:rsidR="00E95D72"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</w:t>
      </w:r>
      <w:r w:rsidR="0029601C"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</w:t>
      </w:r>
      <w:r w:rsidR="009C6D5E">
        <w:rPr>
          <w:rFonts w:ascii="Book Antiqua" w:eastAsia="Book Antiqua" w:hAnsi="Book Antiqua" w:cs="Book Antiqua"/>
          <w:b/>
          <w:bCs/>
          <w:noProof/>
          <w:sz w:val="48"/>
          <w:szCs w:val="48"/>
        </w:rPr>
        <w:drawing>
          <wp:inline distT="0" distB="0" distL="0" distR="0">
            <wp:extent cx="466725" cy="4857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4" w:type="dxa"/>
        <w:tblLayout w:type="fixed"/>
        <w:tblLook w:val="0000"/>
      </w:tblPr>
      <w:tblGrid>
        <w:gridCol w:w="1951"/>
        <w:gridCol w:w="3623"/>
        <w:gridCol w:w="557"/>
        <w:gridCol w:w="3394"/>
      </w:tblGrid>
      <w:tr w:rsidR="001C61CA">
        <w:trPr>
          <w:trHeight w:val="2080"/>
        </w:trPr>
        <w:tc>
          <w:tcPr>
            <w:tcW w:w="5574" w:type="dxa"/>
            <w:gridSpan w:val="2"/>
            <w:shd w:val="clear" w:color="auto" w:fill="FFFFFF"/>
          </w:tcPr>
          <w:p w:rsidR="001C61CA" w:rsidRPr="0029601C" w:rsidRDefault="001C61CA">
            <w:pPr>
              <w:autoSpaceDE w:val="0"/>
              <w:ind w:right="34"/>
              <w:jc w:val="center"/>
              <w:rPr>
                <w:rFonts w:ascii="Calibri" w:eastAsia="Calibri" w:hAnsi="Calibri" w:cs="Calibri"/>
              </w:rPr>
            </w:pPr>
            <w:r w:rsidRPr="0029601C">
              <w:rPr>
                <w:rFonts w:ascii="Book Antiqua" w:eastAsia="Book Antiqua" w:hAnsi="Book Antiqua" w:cs="Book Antiqua"/>
              </w:rPr>
              <w:t xml:space="preserve">E </w:t>
            </w:r>
            <w:r w:rsidRPr="0029601C">
              <w:rPr>
                <w:rFonts w:ascii="Calibri" w:eastAsia="Calibri" w:hAnsi="Calibri" w:cs="Calibri"/>
              </w:rPr>
              <w:t>Λ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9601C">
              <w:rPr>
                <w:rFonts w:ascii="Calibri" w:eastAsia="Calibri" w:hAnsi="Calibri" w:cs="Calibri"/>
              </w:rPr>
              <w:t>Λ</w:t>
            </w:r>
            <w:proofErr w:type="spellEnd"/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Ν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Ι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Κ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   </w:t>
            </w:r>
            <w:r w:rsidRPr="0029601C">
              <w:rPr>
                <w:rFonts w:ascii="Calibri" w:eastAsia="Calibri" w:hAnsi="Calibri" w:cs="Calibri"/>
              </w:rPr>
              <w:t>Δ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Μ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Ο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Κ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Ρ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Α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Τ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Ι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Α</w:t>
            </w:r>
          </w:p>
          <w:p w:rsidR="001C61CA" w:rsidRPr="0029601C" w:rsidRDefault="001C61CA">
            <w:pPr>
              <w:autoSpaceDE w:val="0"/>
              <w:ind w:right="34"/>
              <w:rPr>
                <w:rFonts w:ascii="Calibri" w:eastAsia="Book Antiqua" w:hAnsi="Calibri" w:cs="Book Antiqua"/>
              </w:rPr>
            </w:pPr>
            <w:r w:rsidRPr="0029601C">
              <w:rPr>
                <w:rFonts w:ascii="Calibri" w:eastAsia="Calibri" w:hAnsi="Calibri" w:cs="Calibri"/>
              </w:rPr>
              <w:t>ΥΠΟΥΡΓΕΙΟ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ΠΑΙΔΕΙΑΣ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="0029601C" w:rsidRPr="0029601C">
              <w:rPr>
                <w:rFonts w:ascii="Calibri" w:eastAsia="Book Antiqua" w:hAnsi="Calibri" w:cs="Book Antiqua"/>
              </w:rPr>
              <w:t xml:space="preserve">ΕΡΕΥΝΑΣ </w:t>
            </w:r>
            <w:r w:rsidRPr="0029601C">
              <w:rPr>
                <w:rFonts w:ascii="Calibri" w:eastAsia="Calibri" w:hAnsi="Calibri" w:cs="Calibri"/>
              </w:rPr>
              <w:t>ΚΑΙ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ΘΡΗΣΚΕΥΜΑΤΩΝ</w:t>
            </w:r>
            <w:r w:rsidRPr="0029601C">
              <w:rPr>
                <w:rFonts w:ascii="Calibri" w:eastAsia="Book Antiqua" w:hAnsi="Calibri" w:cs="Book Antiqua"/>
              </w:rPr>
              <w:t xml:space="preserve">                                         </w:t>
            </w:r>
          </w:p>
          <w:p w:rsidR="001C61CA" w:rsidRPr="0029601C" w:rsidRDefault="001C61CA">
            <w:pPr>
              <w:autoSpaceDE w:val="0"/>
              <w:ind w:right="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9601C">
              <w:rPr>
                <w:rFonts w:ascii="Calibri" w:eastAsia="Calibri" w:hAnsi="Calibri" w:cs="Calibri"/>
              </w:rPr>
              <w:t>ΠΕΡΙΦΕΡΕΙΑΚΗ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&amp;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ΕΚΠ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ΣΗΣ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ΚΡΗΤΗΣ</w:t>
            </w:r>
          </w:p>
          <w:p w:rsidR="001C61CA" w:rsidRPr="0029601C" w:rsidRDefault="001C61CA">
            <w:pPr>
              <w:autoSpaceDE w:val="0"/>
              <w:ind w:right="34"/>
              <w:rPr>
                <w:rFonts w:ascii="Calibri" w:eastAsia="Calibri" w:hAnsi="Calibri" w:cs="Calibri"/>
                <w:sz w:val="22"/>
                <w:szCs w:val="22"/>
              </w:rPr>
            </w:pP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ΕΚΠ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ΣΗΣ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ΗΡΑΚΛΕΙΟΥ</w:t>
            </w:r>
          </w:p>
          <w:p w:rsidR="001C61CA" w:rsidRPr="0029601C" w:rsidRDefault="001C61CA">
            <w:pPr>
              <w:autoSpaceDE w:val="0"/>
              <w:ind w:right="34"/>
              <w:jc w:val="center"/>
              <w:rPr>
                <w:rFonts w:eastAsia="Times New Roman"/>
                <w:sz w:val="12"/>
                <w:szCs w:val="12"/>
              </w:rPr>
            </w:pPr>
          </w:p>
          <w:p w:rsidR="001C61CA" w:rsidRPr="0029601C" w:rsidRDefault="001C61CA">
            <w:pPr>
              <w:keepNext/>
              <w:tabs>
                <w:tab w:val="left" w:pos="1440"/>
              </w:tabs>
              <w:autoSpaceDE w:val="0"/>
              <w:ind w:right="34"/>
              <w:jc w:val="center"/>
              <w:rPr>
                <w:rFonts w:ascii="Calibri" w:eastAsia="Calibri" w:hAnsi="Calibri" w:cs="Calibri"/>
              </w:rPr>
            </w:pPr>
            <w:r w:rsidRPr="0029601C">
              <w:rPr>
                <w:rFonts w:ascii="Book Antiqua" w:eastAsia="Book Antiqua" w:hAnsi="Book Antiqua" w:cs="Book Antiqua"/>
              </w:rPr>
              <w:t>6</w:t>
            </w:r>
            <w:r w:rsidRPr="0029601C">
              <w:rPr>
                <w:rFonts w:ascii="Calibri" w:eastAsia="Calibri" w:hAnsi="Calibri" w:cs="Calibri"/>
                <w:position w:val="6"/>
              </w:rPr>
              <w:t>ο</w:t>
            </w:r>
            <w:r w:rsidRPr="0029601C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ΓΥΜΝΑΣΙΟ</w:t>
            </w:r>
            <w:r w:rsidRPr="0029601C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ΗΡΑΚΛΕΙΟΥ</w:t>
            </w:r>
          </w:p>
          <w:p w:rsidR="001C61CA" w:rsidRPr="0029601C" w:rsidRDefault="001C61CA">
            <w:pPr>
              <w:autoSpaceDE w:val="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FFFFFF"/>
          </w:tcPr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keepNext/>
              <w:tabs>
                <w:tab w:val="left" w:pos="576"/>
              </w:tabs>
              <w:autoSpaceDE w:val="0"/>
              <w:ind w:left="576" w:hanging="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4" w:type="dxa"/>
            <w:shd w:val="clear" w:color="auto" w:fill="FFFFFF"/>
          </w:tcPr>
          <w:p w:rsidR="001C61CA" w:rsidRPr="001D782D" w:rsidRDefault="001C61C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Pr="001D782D" w:rsidRDefault="001C61C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Pr="001D782D" w:rsidRDefault="001C61C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Pr="009C6D5E" w:rsidRDefault="001C61CA" w:rsidP="00882B7F">
            <w:pPr>
              <w:autoSpaceDE w:val="0"/>
              <w:ind w:left="635"/>
              <w:rPr>
                <w:rFonts w:ascii="Book Antiqua" w:eastAsia="Book Antiqua" w:hAnsi="Book Antiqua" w:cs="Book Antiqu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Ηράκλειο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: </w:t>
            </w:r>
            <w:r w:rsidR="007F5D3C">
              <w:rPr>
                <w:rFonts w:ascii="Book Antiqua" w:eastAsia="Book Antiqua" w:hAnsi="Book Antiqua" w:cs="Book Antiqua"/>
                <w:sz w:val="22"/>
                <w:szCs w:val="22"/>
              </w:rPr>
              <w:t>0</w:t>
            </w:r>
            <w:r w:rsidR="007F5D3C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5</w:t>
            </w:r>
            <w:r w:rsidR="00BB605F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="002639E1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="00CF2C9B">
              <w:rPr>
                <w:rFonts w:ascii="Book Antiqua" w:eastAsia="Book Antiqua" w:hAnsi="Book Antiqua" w:cs="Book Antiqua"/>
                <w:sz w:val="22"/>
                <w:szCs w:val="22"/>
              </w:rPr>
              <w:t>12</w:t>
            </w:r>
            <w:r w:rsidR="00BB605F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="00B0788B">
              <w:rPr>
                <w:rFonts w:ascii="Book Antiqua" w:eastAsia="Book Antiqua" w:hAnsi="Book Antiqua" w:cs="Book Antiqua"/>
                <w:sz w:val="22"/>
                <w:szCs w:val="22"/>
              </w:rPr>
              <w:t>/20</w:t>
            </w:r>
            <w:r w:rsidR="00CF2C9B">
              <w:rPr>
                <w:rFonts w:ascii="Book Antiqua" w:eastAsia="Book Antiqua" w:hAnsi="Book Antiqua" w:cs="Book Antiqua"/>
                <w:sz w:val="22"/>
                <w:szCs w:val="22"/>
              </w:rPr>
              <w:t>22</w:t>
            </w:r>
          </w:p>
          <w:p w:rsidR="001C61CA" w:rsidRPr="009C6D5E" w:rsidRDefault="001C61CA" w:rsidP="00882B7F">
            <w:pPr>
              <w:autoSpaceDE w:val="0"/>
              <w:ind w:left="635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Αρ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πρωτ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: </w:t>
            </w:r>
            <w:r w:rsidR="00DA2614">
              <w:rPr>
                <w:rFonts w:ascii="Book Antiqua" w:eastAsia="Book Antiqua" w:hAnsi="Book Antiqua" w:cs="Book Antiqua"/>
                <w:sz w:val="22"/>
                <w:szCs w:val="22"/>
              </w:rPr>
              <w:t>508</w:t>
            </w:r>
          </w:p>
          <w:p w:rsidR="001C61CA" w:rsidRPr="001D782D" w:rsidRDefault="001C61CA">
            <w:pPr>
              <w:autoSpaceDE w:val="0"/>
              <w:ind w:left="635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1C61CA" w:rsidRPr="001D782D" w:rsidRDefault="001C61CA">
            <w:pPr>
              <w:autoSpaceDE w:val="0"/>
              <w:ind w:left="1026" w:hanging="843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ΠΡΟΣ</w:t>
            </w: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:  </w:t>
            </w:r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Δ/νση Δ/</w:t>
            </w:r>
            <w:proofErr w:type="spellStart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θμιας</w:t>
            </w:r>
            <w:proofErr w:type="spellEnd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Εκπ</w:t>
            </w:r>
            <w:proofErr w:type="spellEnd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/σης</w:t>
            </w:r>
            <w:r w:rsidR="009C6D5E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C6D5E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Ν.Ηρακλείου</w:t>
            </w:r>
            <w:proofErr w:type="spellEnd"/>
          </w:p>
        </w:tc>
      </w:tr>
      <w:tr w:rsidR="001C61CA" w:rsidRPr="001D782D">
        <w:trPr>
          <w:trHeight w:val="1616"/>
        </w:trPr>
        <w:tc>
          <w:tcPr>
            <w:tcW w:w="1951" w:type="dxa"/>
            <w:shd w:val="clear" w:color="auto" w:fill="FFFFFF"/>
          </w:tcPr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Κώδικας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Πληροφορίες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</w:t>
            </w: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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</w:t>
            </w: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FAX               </w:t>
            </w: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e-mail</w:t>
            </w: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3623" w:type="dxa"/>
            <w:shd w:val="clear" w:color="auto" w:fill="FFFFFF"/>
          </w:tcPr>
          <w:p w:rsidR="001C61CA" w:rsidRDefault="001C61CA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Δουκός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Μποφώρ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19,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Ηράκλειο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712 02</w:t>
            </w:r>
          </w:p>
          <w:p w:rsidR="001C61CA" w:rsidRDefault="001C61CA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Περβολαράκη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Αικατερίνη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2810220729 /2810301295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2810301294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r w:rsidR="00D92B04">
              <w:rPr>
                <w:rFonts w:ascii="Book Antiqua" w:eastAsia="Book Antiqua" w:hAnsi="Book Antiqua" w:cs="Book Antiqua"/>
                <w:sz w:val="22"/>
                <w:szCs w:val="22"/>
              </w:rPr>
              <w:t>6</w:t>
            </w:r>
            <w:proofErr w:type="spellStart"/>
            <w:r w:rsidR="00D92B04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ogymnasio@gmail</w:t>
            </w:r>
            <w:proofErr w:type="spellEnd"/>
            <w:r w:rsidR="00D92B04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.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gr</w:t>
            </w:r>
          </w:p>
        </w:tc>
        <w:tc>
          <w:tcPr>
            <w:tcW w:w="557" w:type="dxa"/>
            <w:shd w:val="clear" w:color="auto" w:fill="FFFFFF"/>
          </w:tcPr>
          <w:p w:rsidR="001C61CA" w:rsidRPr="001D782D" w:rsidRDefault="001C61CA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4" w:type="dxa"/>
            <w:shd w:val="clear" w:color="auto" w:fill="FFFFFF"/>
          </w:tcPr>
          <w:p w:rsidR="001C61CA" w:rsidRPr="001D782D" w:rsidRDefault="001C61CA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61CA" w:rsidRPr="001D782D" w:rsidRDefault="001C61CA">
      <w:pPr>
        <w:tabs>
          <w:tab w:val="left" w:pos="0"/>
          <w:tab w:val="left" w:pos="284"/>
        </w:tabs>
        <w:autoSpaceDE w:val="0"/>
        <w:ind w:left="284" w:hanging="993"/>
        <w:rPr>
          <w:rFonts w:eastAsia="Times New Roman"/>
        </w:rPr>
      </w:pPr>
      <w:r w:rsidRPr="001D782D">
        <w:rPr>
          <w:rFonts w:eastAsia="Times New Roman"/>
        </w:rPr>
        <w:t xml:space="preserve">           </w:t>
      </w:r>
    </w:p>
    <w:p w:rsidR="00E84B50" w:rsidRPr="00E84B50" w:rsidRDefault="00E84B50" w:rsidP="00E84B50">
      <w:pPr>
        <w:tabs>
          <w:tab w:val="left" w:pos="0"/>
          <w:tab w:val="left" w:pos="284"/>
        </w:tabs>
        <w:autoSpaceDE w:val="0"/>
        <w:ind w:left="709" w:hanging="9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</w:rPr>
        <w:t xml:space="preserve">       </w:t>
      </w:r>
      <w:r w:rsidR="001C61CA">
        <w:rPr>
          <w:rFonts w:eastAsia="Times New Roman"/>
          <w:b/>
          <w:bCs/>
        </w:rPr>
        <w:t>Θέμα:</w:t>
      </w:r>
      <w:r w:rsidR="001C61CA">
        <w:rPr>
          <w:rFonts w:eastAsia="Times New Roman"/>
        </w:rPr>
        <w:t xml:space="preserve">  </w:t>
      </w:r>
      <w:r w:rsidR="001C61CA" w:rsidRPr="00E84B50">
        <w:rPr>
          <w:rFonts w:eastAsia="Times New Roman"/>
          <w:sz w:val="20"/>
          <w:szCs w:val="20"/>
        </w:rPr>
        <w:t>«</w:t>
      </w:r>
      <w:r w:rsidR="001C61CA" w:rsidRPr="00E84B50">
        <w:rPr>
          <w:rFonts w:eastAsia="Times New Roman"/>
          <w:b/>
          <w:bCs/>
          <w:sz w:val="20"/>
          <w:szCs w:val="20"/>
        </w:rPr>
        <w:t>ΠΡΟΚΗΡΥΞΗ ΕΚΔΗΛΩΣΗΣ ΕΝ</w:t>
      </w:r>
      <w:r w:rsidRPr="00E84B50">
        <w:rPr>
          <w:rFonts w:eastAsia="Times New Roman"/>
          <w:b/>
          <w:bCs/>
          <w:sz w:val="20"/>
          <w:szCs w:val="20"/>
        </w:rPr>
        <w:t xml:space="preserve">ΔΙΑΦΕΡΟΝΤΟΣ ΓΙΑ ΤΗΝ ΟΡΓΑΝΩΣΗ  </w:t>
      </w:r>
      <w:r w:rsidR="001C61CA" w:rsidRPr="00E84B50">
        <w:rPr>
          <w:rFonts w:eastAsia="Times New Roman"/>
          <w:b/>
          <w:bCs/>
          <w:sz w:val="20"/>
          <w:szCs w:val="20"/>
        </w:rPr>
        <w:t>ΕΚΠΑΙΔΕΥΤΙΚΗΣ</w:t>
      </w:r>
    </w:p>
    <w:p w:rsidR="001C61CA" w:rsidRPr="00E84B50" w:rsidRDefault="00E84B50" w:rsidP="00882B7F">
      <w:pPr>
        <w:tabs>
          <w:tab w:val="left" w:pos="0"/>
          <w:tab w:val="left" w:pos="284"/>
        </w:tabs>
        <w:autoSpaceDE w:val="0"/>
        <w:ind w:left="709" w:hanging="993"/>
        <w:rPr>
          <w:rFonts w:eastAsia="Times New Roman"/>
          <w:b/>
          <w:bCs/>
          <w:sz w:val="20"/>
          <w:szCs w:val="20"/>
        </w:rPr>
      </w:pPr>
      <w:r w:rsidRPr="00E84B50">
        <w:rPr>
          <w:rFonts w:eastAsia="Times New Roman"/>
          <w:b/>
          <w:bCs/>
          <w:sz w:val="20"/>
          <w:szCs w:val="20"/>
        </w:rPr>
        <w:t xml:space="preserve">                 </w:t>
      </w:r>
      <w:r w:rsidR="001C61CA" w:rsidRPr="00E84B50">
        <w:rPr>
          <w:rFonts w:eastAsia="Times New Roman"/>
          <w:b/>
          <w:bCs/>
          <w:sz w:val="20"/>
          <w:szCs w:val="20"/>
        </w:rPr>
        <w:t xml:space="preserve"> </w:t>
      </w:r>
      <w:r w:rsidRPr="00E84B50">
        <w:rPr>
          <w:rFonts w:eastAsia="Times New Roman"/>
          <w:b/>
          <w:bCs/>
          <w:sz w:val="20"/>
          <w:szCs w:val="20"/>
        </w:rPr>
        <w:t xml:space="preserve">    </w:t>
      </w:r>
      <w:r w:rsidR="001C61CA" w:rsidRPr="00E84B50">
        <w:rPr>
          <w:rFonts w:eastAsia="Times New Roman"/>
          <w:b/>
          <w:bCs/>
          <w:sz w:val="20"/>
          <w:szCs w:val="20"/>
        </w:rPr>
        <w:t xml:space="preserve">ΕΠΙΣΚΕΨΗΣ </w:t>
      </w:r>
      <w:r w:rsidR="00B10A9F" w:rsidRPr="00E84B50">
        <w:rPr>
          <w:rFonts w:eastAsia="Times New Roman"/>
          <w:b/>
          <w:bCs/>
          <w:sz w:val="20"/>
          <w:szCs w:val="20"/>
        </w:rPr>
        <w:t>ΣΤ</w:t>
      </w:r>
      <w:r w:rsidR="00882B7F">
        <w:rPr>
          <w:rFonts w:eastAsia="Times New Roman"/>
          <w:b/>
          <w:bCs/>
          <w:sz w:val="20"/>
          <w:szCs w:val="20"/>
        </w:rPr>
        <w:t>Α ΚΑΛΑΒΡΥΤΑ</w:t>
      </w:r>
      <w:r w:rsidRPr="00E84B50">
        <w:rPr>
          <w:rFonts w:eastAsia="Times New Roman"/>
          <w:b/>
          <w:bCs/>
          <w:sz w:val="20"/>
          <w:szCs w:val="20"/>
        </w:rPr>
        <w:t xml:space="preserve"> </w:t>
      </w:r>
      <w:r w:rsidR="000B0331" w:rsidRPr="00E84B50">
        <w:rPr>
          <w:rFonts w:eastAsia="Times New Roman"/>
          <w:b/>
          <w:bCs/>
          <w:sz w:val="20"/>
          <w:szCs w:val="20"/>
        </w:rPr>
        <w:t>ΤΟΥ 6</w:t>
      </w:r>
      <w:r w:rsidR="000B0331" w:rsidRPr="00E84B50">
        <w:rPr>
          <w:rFonts w:eastAsia="Times New Roman"/>
          <w:b/>
          <w:bCs/>
          <w:sz w:val="20"/>
          <w:szCs w:val="20"/>
          <w:vertAlign w:val="superscript"/>
        </w:rPr>
        <w:t>ου</w:t>
      </w:r>
      <w:r w:rsidR="000B0331" w:rsidRPr="00E84B50">
        <w:rPr>
          <w:rFonts w:eastAsia="Times New Roman"/>
          <w:b/>
          <w:bCs/>
          <w:sz w:val="20"/>
          <w:szCs w:val="20"/>
        </w:rPr>
        <w:t xml:space="preserve"> ΓΥΜΝΑΣΙΟΥ</w:t>
      </w:r>
      <w:r w:rsidR="001C61CA" w:rsidRPr="00E84B50">
        <w:rPr>
          <w:rFonts w:eastAsia="Times New Roman"/>
          <w:b/>
          <w:bCs/>
          <w:sz w:val="20"/>
          <w:szCs w:val="20"/>
        </w:rPr>
        <w:t xml:space="preserve">» </w:t>
      </w:r>
    </w:p>
    <w:p w:rsidR="001C61CA" w:rsidRPr="001D782D" w:rsidRDefault="00E84B50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</w:p>
    <w:p w:rsidR="001C61CA" w:rsidRDefault="00516616" w:rsidP="00882B7F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</w:rPr>
        <w:tab/>
      </w:r>
      <w:r w:rsidR="00E84B50">
        <w:rPr>
          <w:rFonts w:eastAsia="Times New Roman"/>
        </w:rPr>
        <w:t xml:space="preserve"> </w:t>
      </w:r>
      <w:r w:rsidR="001C61CA" w:rsidRPr="001D782D">
        <w:rPr>
          <w:rFonts w:eastAsia="Times New Roman"/>
        </w:rPr>
        <w:t xml:space="preserve"> </w:t>
      </w:r>
      <w:r w:rsidR="001C61CA">
        <w:rPr>
          <w:rFonts w:eastAsia="Times New Roman"/>
        </w:rPr>
        <w:t>Η Διευθύντρια του 6</w:t>
      </w:r>
      <w:r w:rsidR="001C61CA">
        <w:rPr>
          <w:rFonts w:eastAsia="Times New Roman"/>
          <w:position w:val="6"/>
        </w:rPr>
        <w:t>ου</w:t>
      </w:r>
      <w:r w:rsidR="001C61CA">
        <w:rPr>
          <w:rFonts w:eastAsia="Times New Roman"/>
        </w:rPr>
        <w:t xml:space="preserve"> Γυμνασίου Ηρακλείου προκηρύσσει την εκδήλωση ενδιαφέροντος από τα τουριστικά γραφεία της πόλης για τη διοργάνωση επίσκεψης</w:t>
      </w:r>
      <w:r w:rsidR="0041383D">
        <w:rPr>
          <w:rFonts w:eastAsia="Times New Roman"/>
        </w:rPr>
        <w:t xml:space="preserve"> μαθητών </w:t>
      </w:r>
      <w:r w:rsidR="00E84B50">
        <w:rPr>
          <w:rFonts w:eastAsia="Times New Roman"/>
        </w:rPr>
        <w:t xml:space="preserve">που συμμετέχουν σε </w:t>
      </w:r>
      <w:proofErr w:type="spellStart"/>
      <w:r w:rsidR="00B50B77">
        <w:rPr>
          <w:rFonts w:eastAsia="Times New Roman"/>
        </w:rPr>
        <w:t>προγράμμα</w:t>
      </w:r>
      <w:proofErr w:type="spellEnd"/>
      <w:r w:rsidR="00E84B50">
        <w:rPr>
          <w:rFonts w:eastAsia="Times New Roman"/>
        </w:rPr>
        <w:t xml:space="preserve"> σχολικών δραστηριοτήτων του σχολείου</w:t>
      </w:r>
      <w:r w:rsidR="00882B7F">
        <w:rPr>
          <w:rFonts w:eastAsia="Times New Roman"/>
        </w:rPr>
        <w:t xml:space="preserve"> στα Καλάβρυτα</w:t>
      </w:r>
      <w:r w:rsidR="00E84B50">
        <w:rPr>
          <w:rFonts w:eastAsia="Times New Roman"/>
        </w:rPr>
        <w:t>.</w:t>
      </w:r>
    </w:p>
    <w:p w:rsidR="001C61CA" w:rsidRDefault="001C61CA" w:rsidP="00882B7F">
      <w:pPr>
        <w:tabs>
          <w:tab w:val="left" w:pos="0"/>
        </w:tabs>
        <w:autoSpaceDE w:val="0"/>
        <w:rPr>
          <w:rFonts w:eastAsia="Times New Roman"/>
        </w:rPr>
      </w:pPr>
      <w:r w:rsidRPr="001D782D">
        <w:rPr>
          <w:rFonts w:eastAsia="Times New Roman"/>
        </w:rPr>
        <w:t xml:space="preserve">          </w:t>
      </w:r>
      <w:r>
        <w:rPr>
          <w:rFonts w:eastAsia="Times New Roman"/>
        </w:rPr>
        <w:t>Στην εκπαιδευτική εκδρομή  που θα πραγματοποιηθεί απ</w:t>
      </w:r>
      <w:r w:rsidR="00882B7F">
        <w:rPr>
          <w:rFonts w:eastAsia="Times New Roman"/>
        </w:rPr>
        <w:t xml:space="preserve">ό τις </w:t>
      </w:r>
      <w:r w:rsidR="00CF2C9B">
        <w:rPr>
          <w:rFonts w:eastAsia="Times New Roman"/>
        </w:rPr>
        <w:t>22</w:t>
      </w:r>
      <w:r w:rsidR="00442545">
        <w:rPr>
          <w:rFonts w:eastAsia="Times New Roman"/>
        </w:rPr>
        <w:t xml:space="preserve"> Φεβρουαρίου</w:t>
      </w:r>
      <w:r w:rsidR="0041383D">
        <w:rPr>
          <w:rFonts w:eastAsia="Times New Roman"/>
        </w:rPr>
        <w:t xml:space="preserve"> </w:t>
      </w:r>
      <w:r>
        <w:rPr>
          <w:rFonts w:eastAsia="Times New Roman"/>
        </w:rPr>
        <w:t xml:space="preserve">μέχρι </w:t>
      </w:r>
      <w:r w:rsidR="00C93A0D">
        <w:rPr>
          <w:rFonts w:eastAsia="Times New Roman"/>
        </w:rPr>
        <w:t xml:space="preserve">τις </w:t>
      </w:r>
      <w:r w:rsidR="00CF2C9B">
        <w:rPr>
          <w:rFonts w:eastAsia="Times New Roman"/>
        </w:rPr>
        <w:t>26</w:t>
      </w:r>
      <w:r w:rsidR="005D6E45">
        <w:rPr>
          <w:rFonts w:eastAsia="Times New Roman"/>
        </w:rPr>
        <w:t xml:space="preserve"> </w:t>
      </w:r>
      <w:r w:rsidR="00CF2C9B">
        <w:rPr>
          <w:rFonts w:eastAsia="Times New Roman"/>
        </w:rPr>
        <w:t>Φεβρουαρίου</w:t>
      </w:r>
      <w:r w:rsidR="00882B7F">
        <w:rPr>
          <w:rFonts w:eastAsia="Times New Roman"/>
        </w:rPr>
        <w:t xml:space="preserve"> </w:t>
      </w:r>
      <w:r w:rsidR="00CF2C9B">
        <w:rPr>
          <w:rFonts w:eastAsia="Times New Roman"/>
        </w:rPr>
        <w:t>2023</w:t>
      </w:r>
      <w:r>
        <w:rPr>
          <w:rFonts w:eastAsia="Times New Roman"/>
        </w:rPr>
        <w:t xml:space="preserve"> </w:t>
      </w:r>
      <w:r w:rsidR="0041383D">
        <w:rPr>
          <w:rFonts w:eastAsia="Times New Roman"/>
        </w:rPr>
        <w:t xml:space="preserve"> </w:t>
      </w:r>
      <w:r>
        <w:rPr>
          <w:rFonts w:eastAsia="Times New Roman"/>
        </w:rPr>
        <w:t>θα συμμετέχουν</w:t>
      </w:r>
      <w:r w:rsidRPr="001D782D">
        <w:rPr>
          <w:rFonts w:eastAsia="Times New Roman"/>
        </w:rPr>
        <w:t xml:space="preserve"> </w:t>
      </w:r>
      <w:r w:rsidR="0041383D">
        <w:rPr>
          <w:rFonts w:eastAsia="Times New Roman"/>
        </w:rPr>
        <w:t xml:space="preserve">περίπου </w:t>
      </w:r>
      <w:r w:rsidR="009C6D5E">
        <w:rPr>
          <w:rFonts w:eastAsia="Times New Roman"/>
        </w:rPr>
        <w:t xml:space="preserve"> 30</w:t>
      </w:r>
      <w:r w:rsidR="0041383D">
        <w:rPr>
          <w:rFonts w:eastAsia="Times New Roman"/>
        </w:rPr>
        <w:t xml:space="preserve"> </w:t>
      </w:r>
      <w:r w:rsidR="00882B7F">
        <w:rPr>
          <w:rFonts w:eastAsia="Times New Roman"/>
        </w:rPr>
        <w:t>μαθητές και 3</w:t>
      </w:r>
      <w:r w:rsidR="00E84B50">
        <w:rPr>
          <w:rFonts w:eastAsia="Times New Roman"/>
        </w:rPr>
        <w:t xml:space="preserve"> συνοδοί</w:t>
      </w:r>
      <w:r w:rsidR="00882B7F">
        <w:rPr>
          <w:rFonts w:eastAsia="Times New Roman"/>
        </w:rPr>
        <w:t xml:space="preserve"> καθηγητές</w:t>
      </w:r>
      <w:r w:rsidR="00E84B5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1C61CA" w:rsidRPr="001D782D" w:rsidRDefault="001C61CA">
      <w:pPr>
        <w:tabs>
          <w:tab w:val="left" w:pos="0"/>
        </w:tabs>
        <w:autoSpaceDE w:val="0"/>
        <w:jc w:val="center"/>
        <w:rPr>
          <w:rFonts w:eastAsia="Times New Roman"/>
        </w:rPr>
      </w:pPr>
      <w:r w:rsidRPr="001D782D">
        <w:rPr>
          <w:rFonts w:eastAsia="Times New Roman"/>
        </w:rPr>
        <w:t xml:space="preserve">       </w:t>
      </w:r>
    </w:p>
    <w:p w:rsidR="001C61CA" w:rsidRDefault="001C61CA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 w:rsidRPr="001D782D">
        <w:rPr>
          <w:rFonts w:eastAsia="Times New Roman"/>
        </w:rPr>
        <w:t xml:space="preserve">  </w:t>
      </w:r>
      <w:r>
        <w:rPr>
          <w:rFonts w:eastAsia="Times New Roman"/>
          <w:b/>
          <w:bCs/>
        </w:rPr>
        <w:t xml:space="preserve">Ενδεικτικό πρόγραμμα της εκδρομής </w:t>
      </w:r>
    </w:p>
    <w:p w:rsidR="001C61CA" w:rsidRDefault="001C61CA">
      <w:pPr>
        <w:tabs>
          <w:tab w:val="left" w:pos="0"/>
        </w:tabs>
        <w:autoSpaceDE w:val="0"/>
        <w:jc w:val="center"/>
      </w:pPr>
    </w:p>
    <w:p w:rsidR="001C61CA" w:rsidRDefault="001C61CA" w:rsidP="00882B7F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 xml:space="preserve">   Αναχώρηση με πλοίο </w:t>
      </w:r>
      <w:r w:rsidR="00DD0EEF">
        <w:rPr>
          <w:rFonts w:eastAsia="Times New Roman"/>
        </w:rPr>
        <w:t>της Α.Ν.Ε.Κ</w:t>
      </w:r>
      <w:r w:rsidR="00882B7F">
        <w:rPr>
          <w:rFonts w:eastAsia="Times New Roman"/>
        </w:rPr>
        <w:t xml:space="preserve"> </w:t>
      </w:r>
      <w:r>
        <w:rPr>
          <w:rFonts w:eastAsia="Times New Roman"/>
        </w:rPr>
        <w:t xml:space="preserve">από το Ηράκλειο </w:t>
      </w:r>
      <w:r w:rsidR="00882B7F">
        <w:rPr>
          <w:rFonts w:eastAsia="Times New Roman"/>
        </w:rPr>
        <w:t xml:space="preserve">την </w:t>
      </w:r>
      <w:r w:rsidR="00882B7F" w:rsidRPr="00C93A0D">
        <w:rPr>
          <w:rFonts w:eastAsia="Times New Roman"/>
          <w:b/>
        </w:rPr>
        <w:t xml:space="preserve">Τετάρτη </w:t>
      </w:r>
      <w:r w:rsidR="00CF2C9B">
        <w:rPr>
          <w:rFonts w:eastAsia="Times New Roman"/>
          <w:b/>
        </w:rPr>
        <w:t>22</w:t>
      </w:r>
      <w:r w:rsidR="00BB605F">
        <w:rPr>
          <w:rFonts w:eastAsia="Times New Roman"/>
          <w:b/>
        </w:rPr>
        <w:t>/02/20</w:t>
      </w:r>
      <w:r w:rsidR="00CF2C9B">
        <w:rPr>
          <w:rFonts w:eastAsia="Times New Roman"/>
          <w:b/>
        </w:rPr>
        <w:t>23</w:t>
      </w:r>
      <w:r>
        <w:rPr>
          <w:rFonts w:eastAsia="Times New Roman"/>
        </w:rPr>
        <w:t xml:space="preserve"> και επιστροφή με πλοίο στο Ηράκλειο </w:t>
      </w:r>
      <w:r w:rsidR="00882B7F">
        <w:rPr>
          <w:rFonts w:eastAsia="Times New Roman"/>
          <w:b/>
          <w:bCs/>
        </w:rPr>
        <w:t xml:space="preserve">την Κυριακή </w:t>
      </w:r>
      <w:r w:rsidR="005D6E4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στις</w:t>
      </w:r>
      <w:r w:rsidR="00882B7F">
        <w:rPr>
          <w:rFonts w:eastAsia="Times New Roman"/>
          <w:b/>
          <w:bCs/>
        </w:rPr>
        <w:t xml:space="preserve"> </w:t>
      </w:r>
      <w:r w:rsidR="00CF2C9B">
        <w:rPr>
          <w:rFonts w:eastAsia="Times New Roman"/>
          <w:b/>
          <w:bCs/>
        </w:rPr>
        <w:t>26/02/2023</w:t>
      </w:r>
      <w:r>
        <w:rPr>
          <w:rFonts w:eastAsia="Times New Roman"/>
          <w:b/>
          <w:bCs/>
        </w:rPr>
        <w:t xml:space="preserve">. </w:t>
      </w:r>
    </w:p>
    <w:p w:rsidR="006B4676" w:rsidRDefault="006B4676" w:rsidP="0083737C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B433DE" w:rsidRDefault="00CF2C9B" w:rsidP="0083737C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Τετάρτη 22/02/2023</w:t>
      </w:r>
    </w:p>
    <w:p w:rsidR="00B433DE" w:rsidRPr="00B433DE" w:rsidRDefault="00B433DE" w:rsidP="0083737C">
      <w:pPr>
        <w:tabs>
          <w:tab w:val="left" w:pos="0"/>
        </w:tabs>
        <w:autoSpaceDE w:val="0"/>
        <w:rPr>
          <w:rFonts w:eastAsia="Times New Roman"/>
          <w:b/>
          <w:bCs/>
        </w:rPr>
      </w:pPr>
      <w:r w:rsidRPr="00B433DE">
        <w:rPr>
          <w:rFonts w:eastAsia="Times New Roman"/>
          <w:bCs/>
        </w:rPr>
        <w:t>Αναχώρηση από το Λιμάνι Ηρακλείου για Πειραιά</w:t>
      </w:r>
    </w:p>
    <w:p w:rsidR="00E252BA" w:rsidRDefault="00280CC8" w:rsidP="0083737C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 xml:space="preserve">Πέμπτη </w:t>
      </w:r>
      <w:r w:rsidR="00CF2C9B">
        <w:rPr>
          <w:rFonts w:eastAsia="Times New Roman"/>
          <w:b/>
          <w:bCs/>
        </w:rPr>
        <w:t>23</w:t>
      </w:r>
      <w:r w:rsidR="00BB605F">
        <w:rPr>
          <w:rFonts w:eastAsia="Times New Roman"/>
          <w:b/>
          <w:bCs/>
        </w:rPr>
        <w:t>/02</w:t>
      </w:r>
      <w:r w:rsidR="00C93A0D">
        <w:rPr>
          <w:rFonts w:eastAsia="Times New Roman"/>
          <w:b/>
          <w:bCs/>
        </w:rPr>
        <w:t>/20</w:t>
      </w:r>
      <w:r w:rsidR="00CF2C9B">
        <w:rPr>
          <w:rFonts w:eastAsia="Times New Roman"/>
          <w:b/>
          <w:bCs/>
        </w:rPr>
        <w:t>23</w:t>
      </w:r>
      <w:r w:rsidR="00E252BA">
        <w:rPr>
          <w:rFonts w:eastAsia="Times New Roman"/>
        </w:rPr>
        <w:t xml:space="preserve"> </w:t>
      </w:r>
    </w:p>
    <w:p w:rsidR="00B10D11" w:rsidRDefault="00E252BA" w:rsidP="006B4676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Αναχώρηση για </w:t>
      </w:r>
      <w:r w:rsidR="00280CC8">
        <w:rPr>
          <w:rFonts w:eastAsia="Times New Roman"/>
        </w:rPr>
        <w:t>Καλάβρυτα και άφιξη στο χιονοδρομικό κέντρο. Επιστροφή και τακτοποίηση στο ξενοδοχείο το μεσημέρι.</w:t>
      </w:r>
      <w:r w:rsidR="006B4676">
        <w:rPr>
          <w:rFonts w:eastAsia="Times New Roman"/>
        </w:rPr>
        <w:t xml:space="preserve"> Διανυκτέρευση.</w:t>
      </w:r>
    </w:p>
    <w:p w:rsidR="0083737C" w:rsidRDefault="00280CC8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Παρασκευή </w:t>
      </w:r>
      <w:r w:rsidR="00CF2C9B">
        <w:rPr>
          <w:rFonts w:eastAsia="Times New Roman"/>
          <w:b/>
          <w:bCs/>
        </w:rPr>
        <w:t>24/02/2023</w:t>
      </w:r>
    </w:p>
    <w:p w:rsidR="006B4676" w:rsidRDefault="0083737C" w:rsidP="006B4676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Αναχώρηση </w:t>
      </w:r>
      <w:r w:rsidR="00280CC8">
        <w:rPr>
          <w:rFonts w:eastAsia="Times New Roman"/>
        </w:rPr>
        <w:t>από το ξενοδοχείο για χιονοδρομικό κέντρο και στη συνέχεια επίσκεψη στο σπήλαιο Λιμνών και γεύμα σε ταβέρνα της περιοχής.</w:t>
      </w:r>
      <w:r w:rsidR="006B4676">
        <w:rPr>
          <w:rFonts w:eastAsia="Times New Roman"/>
        </w:rPr>
        <w:t xml:space="preserve"> Διανυκτέρευση.</w:t>
      </w:r>
    </w:p>
    <w:p w:rsidR="003713C1" w:rsidRDefault="00280CC8" w:rsidP="00280CC8">
      <w:pPr>
        <w:tabs>
          <w:tab w:val="left" w:pos="0"/>
        </w:tabs>
        <w:autoSpaceDE w:val="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Σάββατο  </w:t>
      </w:r>
      <w:r w:rsidR="00CF2C9B">
        <w:rPr>
          <w:rFonts w:eastAsia="Times New Roman"/>
          <w:b/>
          <w:bCs/>
        </w:rPr>
        <w:t>25/02/2023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  <w:bCs/>
        </w:rPr>
        <w:t xml:space="preserve">αναχώρηση  από το ξενοδοχείο </w:t>
      </w:r>
      <w:r w:rsidR="006B4676">
        <w:rPr>
          <w:rFonts w:eastAsia="Times New Roman"/>
          <w:bCs/>
        </w:rPr>
        <w:t xml:space="preserve">και άφιξη στο χιονοδρομικό κέντρο. </w:t>
      </w:r>
      <w:r w:rsidR="00EE131E">
        <w:rPr>
          <w:rFonts w:eastAsia="Times New Roman"/>
          <w:bCs/>
          <w:lang w:val="en-US"/>
        </w:rPr>
        <w:t>K</w:t>
      </w:r>
      <w:proofErr w:type="spellStart"/>
      <w:r w:rsidR="00414E03">
        <w:rPr>
          <w:rFonts w:eastAsia="Times New Roman"/>
          <w:bCs/>
        </w:rPr>
        <w:t>ατάβαση</w:t>
      </w:r>
      <w:proofErr w:type="spellEnd"/>
      <w:r w:rsidR="00414E03">
        <w:rPr>
          <w:rFonts w:eastAsia="Times New Roman"/>
          <w:bCs/>
        </w:rPr>
        <w:t xml:space="preserve"> </w:t>
      </w:r>
      <w:r w:rsidR="00D736DC">
        <w:rPr>
          <w:rFonts w:eastAsia="Times New Roman"/>
          <w:bCs/>
        </w:rPr>
        <w:t>από</w:t>
      </w:r>
      <w:r w:rsidR="00414E03">
        <w:rPr>
          <w:rFonts w:eastAsia="Times New Roman"/>
          <w:bCs/>
        </w:rPr>
        <w:t xml:space="preserve"> Καλάβρυτα για </w:t>
      </w:r>
      <w:proofErr w:type="spellStart"/>
      <w:r w:rsidR="00414E03">
        <w:rPr>
          <w:rFonts w:eastAsia="Times New Roman"/>
          <w:bCs/>
        </w:rPr>
        <w:t>Διακοφτό</w:t>
      </w:r>
      <w:proofErr w:type="spellEnd"/>
      <w:r w:rsidR="00414E03">
        <w:rPr>
          <w:rFonts w:eastAsia="Times New Roman"/>
          <w:bCs/>
        </w:rPr>
        <w:t xml:space="preserve"> με τον οδοντωτό</w:t>
      </w:r>
      <w:r w:rsidR="00DD0EEF">
        <w:rPr>
          <w:rFonts w:eastAsia="Times New Roman"/>
          <w:bCs/>
        </w:rPr>
        <w:t xml:space="preserve"> και κατά τις 15</w:t>
      </w:r>
      <w:r w:rsidR="006B4676">
        <w:rPr>
          <w:rFonts w:eastAsia="Times New Roman"/>
          <w:bCs/>
        </w:rPr>
        <w:t>:000 αναχώρηση για Πειραιά.</w:t>
      </w:r>
      <w:r w:rsidR="00B433DE">
        <w:rPr>
          <w:rFonts w:eastAsia="Times New Roman"/>
          <w:bCs/>
        </w:rPr>
        <w:t xml:space="preserve"> Αναχώρηση για το λιμάνι Ηρακλείου</w:t>
      </w:r>
    </w:p>
    <w:p w:rsidR="006B4676" w:rsidRDefault="006B4676" w:rsidP="00280CC8">
      <w:pPr>
        <w:tabs>
          <w:tab w:val="left" w:pos="0"/>
        </w:tabs>
        <w:autoSpaceDE w:val="0"/>
        <w:rPr>
          <w:rFonts w:eastAsia="Times New Roman"/>
          <w:b/>
        </w:rPr>
      </w:pPr>
      <w:r w:rsidRPr="006B4676">
        <w:rPr>
          <w:rFonts w:eastAsia="Times New Roman"/>
          <w:b/>
        </w:rPr>
        <w:t xml:space="preserve">Κυριακή </w:t>
      </w:r>
      <w:r w:rsidR="00CF2C9B">
        <w:rPr>
          <w:rFonts w:eastAsia="Times New Roman"/>
          <w:b/>
        </w:rPr>
        <w:t>26/02/2023</w:t>
      </w:r>
    </w:p>
    <w:p w:rsidR="006B4676" w:rsidRPr="006B4676" w:rsidRDefault="006B4676" w:rsidP="00B72E9D">
      <w:pPr>
        <w:tabs>
          <w:tab w:val="left" w:pos="0"/>
          <w:tab w:val="right" w:pos="9637"/>
        </w:tabs>
        <w:autoSpaceDE w:val="0"/>
        <w:rPr>
          <w:rFonts w:eastAsia="Times New Roman"/>
          <w:bCs/>
        </w:rPr>
      </w:pPr>
      <w:r w:rsidRPr="006B4676">
        <w:rPr>
          <w:rFonts w:eastAsia="Times New Roman"/>
          <w:bCs/>
        </w:rPr>
        <w:t xml:space="preserve">Άφιξη </w:t>
      </w:r>
      <w:r>
        <w:rPr>
          <w:rFonts w:eastAsia="Times New Roman"/>
          <w:bCs/>
        </w:rPr>
        <w:t xml:space="preserve"> στο Ηράκλειο. </w:t>
      </w:r>
      <w:r w:rsidR="00B72E9D">
        <w:rPr>
          <w:rFonts w:eastAsia="Times New Roman"/>
          <w:bCs/>
        </w:rPr>
        <w:tab/>
      </w:r>
    </w:p>
    <w:p w:rsidR="001C61CA" w:rsidRPr="001D782D" w:rsidRDefault="001C61CA" w:rsidP="006B4676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 w:rsidRPr="001D782D">
        <w:rPr>
          <w:rFonts w:eastAsia="Times New Roman"/>
          <w:b/>
          <w:bCs/>
        </w:rPr>
        <w:t xml:space="preserve">Η προσφορά θα πρέπει να περιέχει και να εξασφαλίζει τα παρακάτω: </w:t>
      </w:r>
    </w:p>
    <w:p w:rsidR="001C61CA" w:rsidRPr="001D782D" w:rsidRDefault="001C61CA" w:rsidP="006B4676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 w:rsidRPr="001D782D">
        <w:rPr>
          <w:rFonts w:eastAsia="Times New Roman"/>
        </w:rPr>
        <w:t>Τη μετάβαση με πλοίο Ηράκλειο-Πειραιά- Ηράκλειο σε τετράκλινες καμπίνες</w:t>
      </w:r>
      <w:r w:rsidR="005D6E45">
        <w:rPr>
          <w:rFonts w:eastAsia="Times New Roman"/>
        </w:rPr>
        <w:t xml:space="preserve"> </w:t>
      </w:r>
      <w:r w:rsidRPr="001D782D">
        <w:rPr>
          <w:rFonts w:eastAsia="Times New Roman"/>
        </w:rPr>
        <w:t xml:space="preserve"> για τους μαθητές και </w:t>
      </w:r>
      <w:r w:rsidR="006B4676">
        <w:rPr>
          <w:rFonts w:eastAsia="Times New Roman"/>
        </w:rPr>
        <w:t>τρίκλινη</w:t>
      </w:r>
      <w:r w:rsidRPr="001D782D">
        <w:rPr>
          <w:rFonts w:eastAsia="Times New Roman"/>
        </w:rPr>
        <w:t xml:space="preserve"> για τους συνοδούς εκπαιδευτικούς.</w:t>
      </w:r>
      <w:r w:rsidR="000B0331">
        <w:rPr>
          <w:rFonts w:eastAsia="Times New Roman"/>
        </w:rPr>
        <w:t xml:space="preserve"> </w:t>
      </w:r>
    </w:p>
    <w:p w:rsidR="001C61CA" w:rsidRPr="001D782D" w:rsidRDefault="001C61CA" w:rsidP="006B4676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 w:rsidRPr="001D782D">
        <w:rPr>
          <w:rFonts w:eastAsia="Times New Roman"/>
        </w:rPr>
        <w:t>Τουριστικό λεωφορ</w:t>
      </w:r>
      <w:r w:rsidR="00B773CC">
        <w:rPr>
          <w:rFonts w:eastAsia="Times New Roman"/>
        </w:rPr>
        <w:t xml:space="preserve">είο για </w:t>
      </w:r>
      <w:r w:rsidRPr="001D782D">
        <w:rPr>
          <w:rFonts w:eastAsia="Times New Roman"/>
        </w:rPr>
        <w:t xml:space="preserve"> τις μετακινήσεις των μαθητών, που θα είναι συνεχώς στη διάθεση των μαθητών και θα πρέπει να διαθέτει όλες τις προβλεπόμενες από την κείμενη νομοθεσία προδιαγραφές</w:t>
      </w:r>
      <w:r w:rsidR="00B773CC">
        <w:rPr>
          <w:rFonts w:eastAsia="Times New Roman"/>
        </w:rPr>
        <w:t xml:space="preserve"> </w:t>
      </w:r>
      <w:r w:rsidRPr="001D782D">
        <w:rPr>
          <w:rFonts w:eastAsia="Times New Roman"/>
        </w:rPr>
        <w:t>(ελεγμένο από το ΚΤΕΟ, εφοδιασμένο με έγγραφα καταλληλότητας οχήματος, την επαγγελματική άδεια οδήγησης, ελαστικά σε καλή κατάσταση, πλήρως κλ</w:t>
      </w:r>
      <w:r w:rsidR="003713C1">
        <w:rPr>
          <w:rFonts w:eastAsia="Times New Roman"/>
        </w:rPr>
        <w:t>ιματιζόμενο κλπ.) καθώς να πληρ</w:t>
      </w:r>
      <w:r w:rsidR="006B4676">
        <w:rPr>
          <w:rFonts w:eastAsia="Times New Roman"/>
        </w:rPr>
        <w:t>ο</w:t>
      </w:r>
      <w:r w:rsidRPr="001D782D">
        <w:rPr>
          <w:rFonts w:eastAsia="Times New Roman"/>
        </w:rPr>
        <w:t>ί και όλες τις προϋποθέσεις ασφαλείας για μετακίνηση μαθητών (ζώνες ασφαλείας, έμπειροι οδηγοί.</w:t>
      </w:r>
      <w:r w:rsidR="00B773CC">
        <w:rPr>
          <w:rFonts w:eastAsia="Times New Roman"/>
        </w:rPr>
        <w:t xml:space="preserve"> </w:t>
      </w:r>
      <w:r w:rsidRPr="001D782D">
        <w:rPr>
          <w:rFonts w:eastAsia="Times New Roman"/>
        </w:rPr>
        <w:t>κλπ. )</w:t>
      </w:r>
    </w:p>
    <w:p w:rsidR="001C61CA" w:rsidRPr="006B4676" w:rsidRDefault="001C61CA" w:rsidP="003713C1">
      <w:pPr>
        <w:numPr>
          <w:ilvl w:val="0"/>
          <w:numId w:val="1"/>
        </w:numPr>
        <w:tabs>
          <w:tab w:val="left" w:pos="0"/>
        </w:tabs>
        <w:autoSpaceDE w:val="0"/>
        <w:rPr>
          <w:rFonts w:eastAsia="Times New Roman" w:cs="Tahoma"/>
        </w:rPr>
      </w:pPr>
      <w:r w:rsidRPr="001D782D">
        <w:rPr>
          <w:rFonts w:eastAsia="Times New Roman" w:cs="Tahoma"/>
        </w:rPr>
        <w:t xml:space="preserve">Διαμονή </w:t>
      </w:r>
      <w:r w:rsidR="0083737C">
        <w:rPr>
          <w:rFonts w:eastAsia="Times New Roman" w:cs="Tahoma"/>
          <w:b/>
        </w:rPr>
        <w:t>σ</w:t>
      </w:r>
      <w:r w:rsidR="00DD0EEF">
        <w:rPr>
          <w:rFonts w:eastAsia="Times New Roman" w:cs="Tahoma"/>
          <w:b/>
        </w:rPr>
        <w:t xml:space="preserve">το Ξενοδοχείο </w:t>
      </w:r>
      <w:r w:rsidR="00DD0EEF">
        <w:rPr>
          <w:rFonts w:eastAsia="Times New Roman" w:cs="Tahoma"/>
          <w:b/>
          <w:lang w:val="en-US"/>
        </w:rPr>
        <w:t>HELMOS</w:t>
      </w:r>
      <w:r w:rsidR="00DD0EEF" w:rsidRPr="00DD0EEF">
        <w:rPr>
          <w:rFonts w:eastAsia="Times New Roman" w:cs="Tahoma"/>
          <w:b/>
        </w:rPr>
        <w:t xml:space="preserve"> </w:t>
      </w:r>
      <w:r w:rsidR="00DD0EEF">
        <w:rPr>
          <w:rFonts w:eastAsia="Times New Roman" w:cs="Tahoma"/>
          <w:b/>
          <w:lang w:val="en-US"/>
        </w:rPr>
        <w:t>HOTEL</w:t>
      </w:r>
      <w:r w:rsidR="00DD0EEF" w:rsidRPr="00DD0EEF">
        <w:rPr>
          <w:rFonts w:eastAsia="Times New Roman" w:cs="Tahoma"/>
          <w:b/>
        </w:rPr>
        <w:t>(</w:t>
      </w:r>
      <w:r w:rsidR="00DD0EEF">
        <w:rPr>
          <w:rFonts w:eastAsia="Times New Roman" w:cs="Tahoma"/>
          <w:b/>
          <w:lang w:val="en-US"/>
        </w:rPr>
        <w:t>KA</w:t>
      </w:r>
      <w:r w:rsidR="00DD0EEF">
        <w:rPr>
          <w:rFonts w:eastAsia="Times New Roman" w:cs="Tahoma"/>
          <w:b/>
        </w:rPr>
        <w:t>ΛΑΒΡΥΤΑ)</w:t>
      </w:r>
      <w:r w:rsidR="006841B0">
        <w:rPr>
          <w:rFonts w:eastAsia="Times New Roman" w:cs="Tahoma"/>
        </w:rPr>
        <w:t xml:space="preserve">, </w:t>
      </w:r>
      <w:r w:rsidR="006B4676">
        <w:rPr>
          <w:rFonts w:eastAsia="Times New Roman" w:cs="Tahoma"/>
        </w:rPr>
        <w:t xml:space="preserve">σε </w:t>
      </w:r>
      <w:r w:rsidRPr="001D782D">
        <w:rPr>
          <w:rFonts w:eastAsia="Times New Roman" w:cs="Tahoma"/>
        </w:rPr>
        <w:t xml:space="preserve">δωμάτια  </w:t>
      </w:r>
      <w:r w:rsidRPr="00DD0EEF">
        <w:rPr>
          <w:rFonts w:eastAsia="Times New Roman" w:cs="Tahoma"/>
          <w:b/>
        </w:rPr>
        <w:t>τρίκλινα ή τετράκλινα</w:t>
      </w:r>
      <w:r w:rsidRPr="001D782D">
        <w:rPr>
          <w:rFonts w:eastAsia="Times New Roman" w:cs="Tahoma"/>
        </w:rPr>
        <w:t xml:space="preserve">  για τους μαθητές και</w:t>
      </w:r>
      <w:r w:rsidR="006B4676">
        <w:rPr>
          <w:rFonts w:eastAsia="Times New Roman" w:cs="Tahoma"/>
        </w:rPr>
        <w:t xml:space="preserve"> </w:t>
      </w:r>
      <w:r w:rsidR="00B72E9D" w:rsidRPr="00DD0EEF">
        <w:rPr>
          <w:rFonts w:eastAsia="Times New Roman" w:cs="Tahoma"/>
          <w:b/>
        </w:rPr>
        <w:t>μονόκλινα</w:t>
      </w:r>
      <w:r w:rsidR="00B0788B">
        <w:rPr>
          <w:rFonts w:eastAsia="Times New Roman" w:cs="Tahoma"/>
        </w:rPr>
        <w:t xml:space="preserve">  για τους συνοδούς καθηγητές</w:t>
      </w:r>
      <w:r w:rsidRPr="001D782D">
        <w:rPr>
          <w:rFonts w:eastAsia="Times New Roman" w:cs="Tahoma"/>
        </w:rPr>
        <w:t xml:space="preserve">, </w:t>
      </w:r>
      <w:r w:rsidRPr="001D782D">
        <w:rPr>
          <w:rFonts w:eastAsia="Times New Roman" w:cs="Tahoma"/>
          <w:b/>
        </w:rPr>
        <w:t>με πρωινό</w:t>
      </w:r>
      <w:r w:rsidR="003713C1">
        <w:rPr>
          <w:rFonts w:eastAsia="Times New Roman" w:cs="Tahoma"/>
          <w:b/>
        </w:rPr>
        <w:t xml:space="preserve">. </w:t>
      </w:r>
    </w:p>
    <w:p w:rsidR="006B4676" w:rsidRDefault="006B4676" w:rsidP="00D736DC">
      <w:pPr>
        <w:tabs>
          <w:tab w:val="left" w:pos="0"/>
        </w:tabs>
        <w:autoSpaceDE w:val="0"/>
        <w:ind w:left="720"/>
        <w:rPr>
          <w:rFonts w:eastAsia="Times New Roman" w:cs="Tahoma"/>
        </w:rPr>
      </w:pPr>
    </w:p>
    <w:p w:rsidR="0037530E" w:rsidRDefault="006B4676">
      <w:pPr>
        <w:tabs>
          <w:tab w:val="left" w:pos="0"/>
        </w:tabs>
        <w:autoSpaceDE w:val="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 xml:space="preserve">          </w:t>
      </w:r>
      <w:r w:rsidR="001C61CA" w:rsidRPr="001D782D">
        <w:rPr>
          <w:rFonts w:eastAsia="Times New Roman" w:cs="Tahoma"/>
          <w:b/>
          <w:bCs/>
        </w:rPr>
        <w:t xml:space="preserve"> </w:t>
      </w:r>
    </w:p>
    <w:p w:rsidR="001C61CA" w:rsidRPr="001D782D" w:rsidRDefault="0037530E">
      <w:pPr>
        <w:tabs>
          <w:tab w:val="left" w:pos="0"/>
        </w:tabs>
        <w:autoSpaceDE w:val="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lastRenderedPageBreak/>
        <w:tab/>
      </w:r>
      <w:r w:rsidR="001C61CA" w:rsidRPr="001D782D">
        <w:rPr>
          <w:rFonts w:eastAsia="Times New Roman" w:cs="Tahoma"/>
          <w:b/>
          <w:bCs/>
        </w:rPr>
        <w:t xml:space="preserve"> Στην προσφορά να περιλαμβάνεται επίσης:</w:t>
      </w:r>
    </w:p>
    <w:p w:rsidR="001C61CA" w:rsidRPr="001D782D" w:rsidRDefault="001C61CA">
      <w:pPr>
        <w:tabs>
          <w:tab w:val="left" w:pos="0"/>
        </w:tabs>
        <w:autoSpaceDE w:val="0"/>
        <w:rPr>
          <w:rFonts w:eastAsia="Times New Roman"/>
        </w:rPr>
      </w:pP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Υποχρεωτική Ασφάλιση Ευθύνης </w:t>
      </w:r>
      <w:r w:rsidR="00BB605F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Διοργανωτή, όπως ορίζει η κείμενη νομοθεσία, καθώς και πρόσθετη ασφάλιση για περίπτωση ατυχήματος ή ασθένειας μαθητή ή συνοδού καθηγητή. </w:t>
      </w: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>Αποδοχή από μέρους του πρακτορείου ποινικής ρήτρας, σε περίπτωση αθέτησης των όρων του συμβολαίου (εγγυητική επιστολή), με ποσό που θα καθοριστεί από το Σχολείο.</w:t>
      </w: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>Αντιμετώπιση περίπτωσης μη πραγματοποίησης της εκδρομής, λόγω ανωτέρας βίας (καιρικές συνθήκες, εκλογές κλπ).</w:t>
      </w: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>Επιστροφή του ποσού συμμετοχής στην εκδρομή σε μαθητή που</w:t>
      </w:r>
      <w:r w:rsidR="006345F5">
        <w:rPr>
          <w:rFonts w:eastAsia="Times New Roman" w:cs="Tahoma"/>
        </w:rPr>
        <w:t>,</w:t>
      </w:r>
      <w:r>
        <w:rPr>
          <w:rFonts w:eastAsia="Times New Roman" w:cs="Tahoma"/>
        </w:rPr>
        <w:t xml:space="preserve"> για λόγους ανωτέρας βίας ή ασ</w:t>
      </w:r>
      <w:r w:rsidR="006345F5">
        <w:rPr>
          <w:rFonts w:eastAsia="Times New Roman" w:cs="Tahoma"/>
        </w:rPr>
        <w:t>θένειας,</w:t>
      </w:r>
      <w:r>
        <w:rPr>
          <w:rFonts w:eastAsia="Times New Roman" w:cs="Tahoma"/>
        </w:rPr>
        <w:t xml:space="preserve"> ματαιωθεί η συμμετοχή του στην εκδρομή.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</w:p>
    <w:p w:rsidR="001C61CA" w:rsidRDefault="001C61CA" w:rsidP="006B467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 Για τις παραπάνω υπηρεσίες ζητείται η τελική συνολική τιμή με ΦΠΑ </w:t>
      </w:r>
      <w:r w:rsidR="006B4676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της εκδρομής αλλά και η επιβάρυνση ανά μαθητή χωριστά. </w:t>
      </w:r>
    </w:p>
    <w:p w:rsidR="001C61CA" w:rsidRDefault="00DD0EEF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</w:t>
      </w:r>
      <w:r w:rsidR="001C61CA">
        <w:rPr>
          <w:rFonts w:eastAsia="Times New Roman" w:cs="Tahoma"/>
        </w:rPr>
        <w:t>Με την προσφορά θα κατατεθεί από το ταξιδιωτικό γραφείο απαραιτήτως και υπεύθυνη δήλωση ότι διαθέτει το ειδικό σήμα λειτουργίας τουριστικού γραφείου, το οποίο πρέπει να βρίσκεται σε ισχύ.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Επιπλέον, στο φάκελο της προσφοράς θα υπάρχει απαραιτήτως </w:t>
      </w:r>
      <w:r>
        <w:rPr>
          <w:rFonts w:eastAsia="Times New Roman" w:cs="Tahoma"/>
          <w:lang w:val="en-US"/>
        </w:rPr>
        <w:t>CD</w:t>
      </w:r>
      <w:r>
        <w:rPr>
          <w:rFonts w:eastAsia="Times New Roman" w:cs="Tahoma"/>
        </w:rPr>
        <w:t xml:space="preserve"> με την προσφορά σε ηλεκτρονική μορφή (</w:t>
      </w:r>
      <w:r>
        <w:rPr>
          <w:rFonts w:eastAsia="Times New Roman" w:cs="Tahoma"/>
          <w:lang w:val="en-US"/>
        </w:rPr>
        <w:t>doc</w:t>
      </w:r>
      <w:r>
        <w:rPr>
          <w:rFonts w:eastAsia="Times New Roman" w:cs="Tahoma"/>
        </w:rPr>
        <w:t xml:space="preserve"> ή </w:t>
      </w:r>
      <w:proofErr w:type="spellStart"/>
      <w:r>
        <w:rPr>
          <w:rFonts w:eastAsia="Times New Roman" w:cs="Tahoma"/>
          <w:lang w:val="en-US"/>
        </w:rPr>
        <w:t>pdf</w:t>
      </w:r>
      <w:proofErr w:type="spellEnd"/>
      <w:r>
        <w:rPr>
          <w:rFonts w:eastAsia="Times New Roman" w:cs="Tahoma"/>
        </w:rPr>
        <w:t>) ώστε να είναι εύκολη η ανάρτησή της στο διαδίκτυο.</w:t>
      </w:r>
    </w:p>
    <w:p w:rsidR="001C61CA" w:rsidRDefault="001C61CA" w:rsidP="006B467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ascii="Tahoma" w:eastAsia="Times New Roman" w:hAnsi="Tahoma" w:cs="Tahoma"/>
        </w:rPr>
        <w:t xml:space="preserve">   </w:t>
      </w:r>
      <w:r>
        <w:rPr>
          <w:rFonts w:eastAsia="Times New Roman" w:cs="Tahoma"/>
        </w:rPr>
        <w:t xml:space="preserve">Τα ενδιαφερόμενα πρακτορεία καλούνται να υποβάλουν στη Διεύθυνση του Σχολείου σφραγισμένες προσφορές, </w:t>
      </w:r>
      <w:r w:rsidR="003713C1">
        <w:rPr>
          <w:rFonts w:eastAsia="Times New Roman" w:cs="Tahoma"/>
          <w:b/>
        </w:rPr>
        <w:t xml:space="preserve">το αργότερο μέχρι </w:t>
      </w:r>
      <w:r w:rsidR="006B4676">
        <w:rPr>
          <w:rFonts w:eastAsia="Times New Roman" w:cs="Tahoma"/>
          <w:b/>
        </w:rPr>
        <w:t>τη</w:t>
      </w:r>
      <w:r w:rsidR="00A722F9">
        <w:rPr>
          <w:rFonts w:eastAsia="Times New Roman" w:cs="Tahoma"/>
          <w:b/>
        </w:rPr>
        <w:t>ν</w:t>
      </w:r>
      <w:r w:rsidR="006B4676">
        <w:rPr>
          <w:rFonts w:eastAsia="Times New Roman" w:cs="Tahoma"/>
          <w:b/>
        </w:rPr>
        <w:t xml:space="preserve"> </w:t>
      </w:r>
      <w:r w:rsidR="002605A7">
        <w:rPr>
          <w:rFonts w:eastAsia="Times New Roman" w:cs="Tahoma"/>
          <w:b/>
        </w:rPr>
        <w:t>ΠΕΜΠΤΗ 08</w:t>
      </w:r>
      <w:r w:rsidR="00CF2C9B">
        <w:rPr>
          <w:rFonts w:eastAsia="Times New Roman" w:cs="Tahoma"/>
          <w:b/>
        </w:rPr>
        <w:t>/12/2022</w:t>
      </w:r>
      <w:r w:rsidR="00DD0EEF">
        <w:rPr>
          <w:rFonts w:eastAsia="Times New Roman" w:cs="Tahoma"/>
          <w:b/>
        </w:rPr>
        <w:t xml:space="preserve"> </w:t>
      </w:r>
      <w:r w:rsidR="006B4676">
        <w:rPr>
          <w:rFonts w:eastAsia="Times New Roman" w:cs="Tahoma"/>
          <w:b/>
        </w:rPr>
        <w:t xml:space="preserve"> </w:t>
      </w:r>
      <w:r>
        <w:rPr>
          <w:rFonts w:eastAsia="Times New Roman" w:cs="Tahoma"/>
          <w:b/>
        </w:rPr>
        <w:t>και ώρ</w:t>
      </w:r>
      <w:r w:rsidR="005D6E45">
        <w:rPr>
          <w:rFonts w:eastAsia="Times New Roman" w:cs="Tahoma"/>
          <w:b/>
        </w:rPr>
        <w:t>α 12</w:t>
      </w:r>
      <w:r>
        <w:rPr>
          <w:rFonts w:eastAsia="Times New Roman" w:cs="Tahoma"/>
          <w:b/>
        </w:rPr>
        <w:t>:00,</w:t>
      </w:r>
      <w:r w:rsidR="00B773CC">
        <w:rPr>
          <w:rFonts w:eastAsia="Times New Roman" w:cs="Tahoma"/>
        </w:rPr>
        <w:t xml:space="preserve"> </w:t>
      </w:r>
      <w:r w:rsidR="001501C1">
        <w:rPr>
          <w:rFonts w:eastAsia="Times New Roman" w:cs="Tahoma"/>
        </w:rPr>
        <w:t xml:space="preserve">όπου </w:t>
      </w:r>
      <w:r>
        <w:rPr>
          <w:rFonts w:eastAsia="Times New Roman" w:cs="Tahoma"/>
        </w:rPr>
        <w:t>θα περιγράφουν αναλυτικά τις προσφερόμενες υπηρεσίες και τις επιπλέον ενδεχό</w:t>
      </w:r>
      <w:r w:rsidR="001501C1">
        <w:rPr>
          <w:rFonts w:eastAsia="Times New Roman" w:cs="Tahoma"/>
        </w:rPr>
        <w:t xml:space="preserve">μενες βελτιωτικές προτάσεις, οι οποίες </w:t>
      </w:r>
      <w:r>
        <w:rPr>
          <w:rFonts w:eastAsia="Times New Roman" w:cs="Tahoma"/>
        </w:rPr>
        <w:t xml:space="preserve">θα είναι σύμφωνες με την Υ.Α </w:t>
      </w:r>
      <w:r w:rsidR="009C6D5E">
        <w:rPr>
          <w:rFonts w:eastAsia="Times New Roman" w:cs="Tahoma"/>
        </w:rPr>
        <w:t>33220/ΓΔ4 28/02/2017</w:t>
      </w:r>
      <w:r>
        <w:rPr>
          <w:rFonts w:eastAsia="Times New Roman" w:cs="Tahoma"/>
        </w:rPr>
        <w:t xml:space="preserve"> και τη σχετική νομοθεσία.</w:t>
      </w:r>
    </w:p>
    <w:p w:rsidR="00516616" w:rsidRDefault="001C61CA" w:rsidP="006B467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ascii="Tahoma" w:eastAsia="Times New Roman" w:hAnsi="Tahoma" w:cs="Tahoma"/>
        </w:rPr>
        <w:t xml:space="preserve">   </w:t>
      </w:r>
      <w:r>
        <w:rPr>
          <w:rFonts w:eastAsia="Times New Roman" w:cs="Tahoma"/>
        </w:rPr>
        <w:t>Η αποσφράγιση των προσφορών θα γίνει από την αρμόδια Επιτροπή τη</w:t>
      </w:r>
      <w:r w:rsidR="00A722F9">
        <w:rPr>
          <w:rFonts w:eastAsia="Times New Roman" w:cs="Tahoma"/>
        </w:rPr>
        <w:t>ν</w:t>
      </w:r>
      <w:r w:rsidR="006B4676">
        <w:rPr>
          <w:rFonts w:eastAsia="Times New Roman" w:cs="Tahoma"/>
        </w:rPr>
        <w:t xml:space="preserve"> </w:t>
      </w:r>
      <w:r w:rsidR="002605A7">
        <w:rPr>
          <w:rFonts w:eastAsia="Times New Roman" w:cs="Tahoma"/>
          <w:b/>
        </w:rPr>
        <w:t xml:space="preserve">ΠΕΜΠΤΗ 08/12/2022  </w:t>
      </w:r>
      <w:r>
        <w:rPr>
          <w:rFonts w:eastAsia="Times New Roman" w:cs="Tahoma"/>
          <w:b/>
        </w:rPr>
        <w:t xml:space="preserve">και ώρα </w:t>
      </w:r>
      <w:r w:rsidR="00902DBD">
        <w:rPr>
          <w:rFonts w:eastAsia="Times New Roman" w:cs="Tahoma"/>
          <w:b/>
        </w:rPr>
        <w:t>1</w:t>
      </w:r>
      <w:r w:rsidR="00CF2C9B">
        <w:rPr>
          <w:rFonts w:eastAsia="Times New Roman" w:cs="Tahoma"/>
          <w:b/>
        </w:rPr>
        <w:t>3:0</w:t>
      </w:r>
      <w:r w:rsidR="00902DBD">
        <w:rPr>
          <w:rFonts w:eastAsia="Times New Roman" w:cs="Tahoma"/>
          <w:b/>
        </w:rPr>
        <w:t xml:space="preserve">0 </w:t>
      </w:r>
      <w:r>
        <w:rPr>
          <w:rFonts w:eastAsia="Times New Roman" w:cs="Tahoma"/>
        </w:rPr>
        <w:t>στο Γραφείο της Δ</w:t>
      </w:r>
      <w:r w:rsidR="00516616">
        <w:rPr>
          <w:rFonts w:eastAsia="Times New Roman" w:cs="Tahoma"/>
        </w:rPr>
        <w:t>ιευθύντριας του 6ου  Γυμνασίου.</w:t>
      </w: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1C61CA" w:rsidRDefault="0051661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 w:rsidR="009271D2">
        <w:rPr>
          <w:rFonts w:eastAsia="Times New Roman" w:cs="Tahoma"/>
        </w:rPr>
        <w:t xml:space="preserve"> </w:t>
      </w:r>
      <w:r w:rsidR="001C61CA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</w:t>
      </w:r>
      <w:r w:rsidR="001C61CA">
        <w:rPr>
          <w:rFonts w:eastAsia="Times New Roman" w:cs="Tahoma"/>
        </w:rPr>
        <w:t xml:space="preserve">Η Διευθύντρια 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</w:p>
    <w:p w:rsidR="009271D2" w:rsidRDefault="009271D2">
      <w:pPr>
        <w:tabs>
          <w:tab w:val="left" w:pos="0"/>
        </w:tabs>
        <w:autoSpaceDE w:val="0"/>
        <w:rPr>
          <w:rFonts w:eastAsia="Times New Roman" w:cs="Tahoma"/>
        </w:rPr>
      </w:pPr>
    </w:p>
    <w:p w:rsidR="009271D2" w:rsidRDefault="009271D2">
      <w:pPr>
        <w:tabs>
          <w:tab w:val="left" w:pos="0"/>
        </w:tabs>
        <w:autoSpaceDE w:val="0"/>
        <w:rPr>
          <w:rFonts w:eastAsia="Times New Roman" w:cs="Tahoma"/>
        </w:rPr>
      </w:pP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                                                                 </w:t>
      </w:r>
      <w:proofErr w:type="spellStart"/>
      <w:r>
        <w:rPr>
          <w:rFonts w:eastAsia="Times New Roman" w:cs="Tahoma"/>
        </w:rPr>
        <w:t>Κολυβάκη</w:t>
      </w:r>
      <w:proofErr w:type="spellEnd"/>
      <w:r>
        <w:rPr>
          <w:rFonts w:eastAsia="Times New Roman" w:cs="Tahoma"/>
        </w:rPr>
        <w:t xml:space="preserve"> -</w:t>
      </w:r>
      <w:proofErr w:type="spellStart"/>
      <w:r>
        <w:rPr>
          <w:rFonts w:eastAsia="Times New Roman" w:cs="Tahoma"/>
        </w:rPr>
        <w:t>Περβολαράκη</w:t>
      </w:r>
      <w:proofErr w:type="spellEnd"/>
      <w:r>
        <w:rPr>
          <w:rFonts w:eastAsia="Times New Roman" w:cs="Tahoma"/>
        </w:rPr>
        <w:t xml:space="preserve"> Αικατερίνη </w:t>
      </w:r>
    </w:p>
    <w:sectPr w:rsidR="001C61CA" w:rsidSect="00283B04">
      <w:footnotePr>
        <w:pos w:val="beneathText"/>
      </w:footnotePr>
      <w:pgSz w:w="11905" w:h="16837"/>
      <w:pgMar w:top="284" w:right="567" w:bottom="340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580F52"/>
    <w:multiLevelType w:val="hybridMultilevel"/>
    <w:tmpl w:val="6576D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782D"/>
    <w:rsid w:val="0007278E"/>
    <w:rsid w:val="000731E9"/>
    <w:rsid w:val="000767FC"/>
    <w:rsid w:val="000B0331"/>
    <w:rsid w:val="000B0A2D"/>
    <w:rsid w:val="000D5554"/>
    <w:rsid w:val="0013312F"/>
    <w:rsid w:val="001501C1"/>
    <w:rsid w:val="001C61CA"/>
    <w:rsid w:val="001D782D"/>
    <w:rsid w:val="002605A7"/>
    <w:rsid w:val="002639E1"/>
    <w:rsid w:val="00270C7D"/>
    <w:rsid w:val="00280CC8"/>
    <w:rsid w:val="00283B04"/>
    <w:rsid w:val="0029601C"/>
    <w:rsid w:val="002A14BA"/>
    <w:rsid w:val="002A51A1"/>
    <w:rsid w:val="002D497B"/>
    <w:rsid w:val="003713C1"/>
    <w:rsid w:val="0037530E"/>
    <w:rsid w:val="00384873"/>
    <w:rsid w:val="0041383D"/>
    <w:rsid w:val="00414E03"/>
    <w:rsid w:val="00442545"/>
    <w:rsid w:val="00516616"/>
    <w:rsid w:val="005D6E45"/>
    <w:rsid w:val="0060157E"/>
    <w:rsid w:val="006345F5"/>
    <w:rsid w:val="00656FF8"/>
    <w:rsid w:val="006841B0"/>
    <w:rsid w:val="006B4676"/>
    <w:rsid w:val="006F6440"/>
    <w:rsid w:val="00743C8B"/>
    <w:rsid w:val="007826C6"/>
    <w:rsid w:val="007A7C9A"/>
    <w:rsid w:val="007F5D3C"/>
    <w:rsid w:val="0083737C"/>
    <w:rsid w:val="00877438"/>
    <w:rsid w:val="00882B7F"/>
    <w:rsid w:val="00890F2D"/>
    <w:rsid w:val="008D10F7"/>
    <w:rsid w:val="00900AFC"/>
    <w:rsid w:val="00902DBD"/>
    <w:rsid w:val="009271D2"/>
    <w:rsid w:val="00987AA7"/>
    <w:rsid w:val="009A5471"/>
    <w:rsid w:val="009B74E1"/>
    <w:rsid w:val="009C6D5E"/>
    <w:rsid w:val="009D2FC9"/>
    <w:rsid w:val="00A14263"/>
    <w:rsid w:val="00A449E7"/>
    <w:rsid w:val="00A722F9"/>
    <w:rsid w:val="00A92816"/>
    <w:rsid w:val="00B0788B"/>
    <w:rsid w:val="00B10A9F"/>
    <w:rsid w:val="00B10D11"/>
    <w:rsid w:val="00B433DE"/>
    <w:rsid w:val="00B50B77"/>
    <w:rsid w:val="00B72E9D"/>
    <w:rsid w:val="00B773CC"/>
    <w:rsid w:val="00B85651"/>
    <w:rsid w:val="00BB605F"/>
    <w:rsid w:val="00BE6FB9"/>
    <w:rsid w:val="00C77299"/>
    <w:rsid w:val="00C93A0D"/>
    <w:rsid w:val="00CC769E"/>
    <w:rsid w:val="00CF2C9B"/>
    <w:rsid w:val="00D736DC"/>
    <w:rsid w:val="00D92B04"/>
    <w:rsid w:val="00DA2614"/>
    <w:rsid w:val="00DD0EEF"/>
    <w:rsid w:val="00DF35D7"/>
    <w:rsid w:val="00E06D87"/>
    <w:rsid w:val="00E252BA"/>
    <w:rsid w:val="00E84B50"/>
    <w:rsid w:val="00E9305F"/>
    <w:rsid w:val="00E95D72"/>
    <w:rsid w:val="00EB2783"/>
    <w:rsid w:val="00EC257D"/>
    <w:rsid w:val="00EE131E"/>
    <w:rsid w:val="00F208C6"/>
    <w:rsid w:val="00F210F9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3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  <w:rsid w:val="00877438"/>
  </w:style>
  <w:style w:type="character" w:customStyle="1" w:styleId="a4">
    <w:name w:val="Σύμβολα αρίθμησης"/>
    <w:rsid w:val="0087743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Επικεφαλίδα"/>
    <w:basedOn w:val="a"/>
    <w:next w:val="a6"/>
    <w:rsid w:val="008774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877438"/>
    <w:pPr>
      <w:spacing w:after="120"/>
    </w:pPr>
  </w:style>
  <w:style w:type="paragraph" w:styleId="a7">
    <w:name w:val="List"/>
    <w:basedOn w:val="a6"/>
    <w:semiHidden/>
    <w:rsid w:val="00877438"/>
    <w:rPr>
      <w:rFonts w:cs="Tahoma"/>
    </w:rPr>
  </w:style>
  <w:style w:type="paragraph" w:customStyle="1" w:styleId="1">
    <w:name w:val="Λεζάντα1"/>
    <w:basedOn w:val="a"/>
    <w:rsid w:val="00877438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877438"/>
    <w:pPr>
      <w:suppressLineNumbers/>
    </w:pPr>
    <w:rPr>
      <w:rFonts w:cs="Tahoma"/>
    </w:rPr>
  </w:style>
  <w:style w:type="paragraph" w:customStyle="1" w:styleId="a9">
    <w:name w:val="Περιεχόμενα πίνακα"/>
    <w:basedOn w:val="a"/>
    <w:rsid w:val="00877438"/>
    <w:pPr>
      <w:suppressLineNumbers/>
    </w:pPr>
  </w:style>
  <w:style w:type="paragraph" w:customStyle="1" w:styleId="aa">
    <w:name w:val="Επικεφαλίδα πίνακα"/>
    <w:basedOn w:val="a9"/>
    <w:rsid w:val="00877438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656F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b"/>
    <w:uiPriority w:val="99"/>
    <w:semiHidden/>
    <w:rsid w:val="00656FF8"/>
    <w:rPr>
      <w:rFonts w:ascii="Tahoma" w:eastAsia="Arial" w:hAnsi="Tahoma" w:cs="Tahoma"/>
      <w:kern w:val="1"/>
      <w:sz w:val="16"/>
      <w:szCs w:val="16"/>
    </w:rPr>
  </w:style>
  <w:style w:type="paragraph" w:styleId="ac">
    <w:name w:val="Date"/>
    <w:basedOn w:val="a"/>
    <w:next w:val="a"/>
    <w:rsid w:val="0083737C"/>
  </w:style>
  <w:style w:type="table" w:styleId="ad">
    <w:name w:val="Table Grid"/>
    <w:basedOn w:val="a1"/>
    <w:rsid w:val="007A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Τσαχάκη</dc:creator>
  <cp:lastModifiedBy>User</cp:lastModifiedBy>
  <cp:revision>5</cp:revision>
  <cp:lastPrinted>2022-12-01T07:42:00Z</cp:lastPrinted>
  <dcterms:created xsi:type="dcterms:W3CDTF">2022-12-01T08:07:00Z</dcterms:created>
  <dcterms:modified xsi:type="dcterms:W3CDTF">2022-12-05T07:09:00Z</dcterms:modified>
</cp:coreProperties>
</file>