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4E56DD">
            <w:pPr>
              <w:rPr>
                <w:b/>
              </w:rPr>
            </w:pPr>
            <w:r>
              <w:rPr>
                <w:b/>
              </w:rPr>
              <w:t>Ηράκλειο,    28/9//2023</w:t>
            </w:r>
          </w:p>
          <w:p w:rsidR="00EF68C9" w:rsidRDefault="00EF68C9">
            <w:pPr>
              <w:rPr>
                <w:b/>
              </w:rPr>
            </w:pPr>
          </w:p>
          <w:p w:rsidR="00EF68C9" w:rsidRDefault="004E56DD">
            <w:pPr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. :  15514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  <w:rPr>
                <w:b/>
              </w:rPr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F68C9" w:rsidRDefault="004E56DD">
      <w:pPr>
        <w:ind w:left="851" w:right="570" w:hanging="671"/>
        <w:jc w:val="both"/>
        <w:rPr>
          <w:b/>
        </w:rPr>
      </w:pPr>
      <w:r>
        <w:rPr>
          <w:b/>
        </w:rPr>
        <w:t xml:space="preserve">ΘΕΜΑ: Λειτουργία των σχολικών Εργαστηρίων Φυσικών Επιστημών και εγκατάσταση των εργαστηριακών πρακτικών </w:t>
      </w:r>
    </w:p>
    <w:p w:rsidR="00EF68C9" w:rsidRDefault="00EF68C9">
      <w:pPr>
        <w:ind w:left="851" w:right="570" w:hanging="671"/>
        <w:jc w:val="both"/>
        <w:rPr>
          <w:b/>
        </w:rPr>
      </w:pPr>
    </w:p>
    <w:p w:rsidR="00EF68C9" w:rsidRDefault="004E56DD">
      <w:pPr>
        <w:ind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Αγαπητοί και αγαπητές συνάδελφοι, σας προσκαλούμε σε συναντήσεις σε ομάδες των 20 εκπαιδευτικών, με θέμα: “Να διδάσκεις με εργαστήρια ή να μη διδάσκεις” τη Τρίτη 3 και τη Πέμπτη 5 Οκτωβρίου  στις 12:00 στο 2ο ΕΚΦΕ Ηρακλείου. </w:t>
      </w:r>
    </w:p>
    <w:p w:rsidR="00EF68C9" w:rsidRDefault="004E56DD">
      <w:pPr>
        <w:ind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Στις συναντήσεις αυτές μπορούν συμμετέχουν όλες και όλοι που </w:t>
      </w:r>
      <w:r>
        <w:rPr>
          <w:rFonts w:ascii="Calibri" w:eastAsia="Calibri" w:hAnsi="Calibri" w:cs="Calibri"/>
          <w:b/>
        </w:rPr>
        <w:t>διδάσκουν φυσικές επιστήμες στο Γυμνάσιο και στο Γενικό και το Επαγγελματικό Λύκειο</w:t>
      </w:r>
      <w:r>
        <w:rPr>
          <w:rFonts w:ascii="Calibri" w:eastAsia="Calibri" w:hAnsi="Calibri" w:cs="Calibri"/>
        </w:rPr>
        <w:t>, εφόσον έχουν ή μπορεί να διευθετηθεί κατάλληλα το πρόγραμμα τους ώστε να μην παρακωλύεται η λειτουργία του σχολείου.</w:t>
      </w:r>
    </w:p>
    <w:p w:rsidR="00EF68C9" w:rsidRDefault="004E56DD">
      <w:pPr>
        <w:ind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Για την καλύτερη οργάνωση αυτών των ασκήσεων παρακαλούμε να δηλώσετε συμμετοχή στην ηλεκτρονική φόρμα: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https://forms.gle/d4ZJas3Jy3mDeRkT6</w:t>
        </w:r>
      </w:hyperlink>
      <w:r>
        <w:rPr>
          <w:rFonts w:ascii="Calibri" w:eastAsia="Calibri" w:hAnsi="Calibri" w:cs="Calibri"/>
        </w:rPr>
        <w:t xml:space="preserve"> </w:t>
      </w:r>
    </w:p>
    <w:p w:rsidR="00EF68C9" w:rsidRDefault="004E56DD">
      <w:pPr>
        <w:ind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 ο σύνδεσμος δεν ανοίγει, κάντε αντιγραφή επικόλληση στη γραμμή των διευθύνσεων.</w:t>
      </w:r>
    </w:p>
    <w:p w:rsidR="00EF68C9" w:rsidRDefault="004E56DD">
      <w:pPr>
        <w:ind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Ακόμη καλό θα ήταν να έχετε μαζί σας </w:t>
      </w:r>
      <w:proofErr w:type="spellStart"/>
      <w:r>
        <w:rPr>
          <w:rFonts w:ascii="Calibri" w:eastAsia="Calibri" w:hAnsi="Calibri" w:cs="Calibri"/>
        </w:rPr>
        <w:t>smartphone</w:t>
      </w:r>
      <w:proofErr w:type="spellEnd"/>
      <w:r>
        <w:rPr>
          <w:rFonts w:ascii="Calibri" w:eastAsia="Calibri" w:hAnsi="Calibri" w:cs="Calibri"/>
        </w:rPr>
        <w:t xml:space="preserve"> ή </w:t>
      </w:r>
      <w:proofErr w:type="spellStart"/>
      <w:r>
        <w:rPr>
          <w:rFonts w:ascii="Calibri" w:eastAsia="Calibri" w:hAnsi="Calibri" w:cs="Calibri"/>
        </w:rPr>
        <w:t>tablet</w:t>
      </w:r>
      <w:proofErr w:type="spellEnd"/>
      <w:r>
        <w:rPr>
          <w:rFonts w:ascii="Calibri" w:eastAsia="Calibri" w:hAnsi="Calibri" w:cs="Calibri"/>
        </w:rPr>
        <w:t xml:space="preserve"> ή </w:t>
      </w:r>
      <w:proofErr w:type="spellStart"/>
      <w:r>
        <w:rPr>
          <w:rFonts w:ascii="Calibri" w:eastAsia="Calibri" w:hAnsi="Calibri" w:cs="Calibri"/>
        </w:rPr>
        <w:t>laptop</w:t>
      </w:r>
      <w:proofErr w:type="spellEnd"/>
      <w:r>
        <w:rPr>
          <w:rFonts w:ascii="Calibri" w:eastAsia="Calibri" w:hAnsi="Calibri" w:cs="Calibri"/>
        </w:rPr>
        <w:t xml:space="preserve"> για να συμμετέχετε στις δραστηριότητες που απαιτούν σύνδεση στο </w:t>
      </w:r>
      <w:proofErr w:type="spellStart"/>
      <w:r>
        <w:rPr>
          <w:rFonts w:ascii="Calibri" w:eastAsia="Calibri" w:hAnsi="Calibri" w:cs="Calibri"/>
        </w:rPr>
        <w:t>διαδικτυο</w:t>
      </w:r>
      <w:proofErr w:type="spellEnd"/>
      <w:r>
        <w:rPr>
          <w:rFonts w:ascii="Calibri" w:eastAsia="Calibri" w:hAnsi="Calibri" w:cs="Calibri"/>
        </w:rPr>
        <w:t>.</w:t>
      </w:r>
    </w:p>
    <w:p w:rsidR="00EF68C9" w:rsidRDefault="004E56DD">
      <w:pPr>
        <w:ind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Θα τηρηθεί αυστηρά η σειρά προτεραιότητας.</w:t>
      </w: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41D59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Η Αν. Διευθύντρια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της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41D59">
              <w:rPr>
                <w:rFonts w:ascii="Calibri" w:eastAsia="Calibri" w:hAnsi="Calibri" w:cs="Calibri"/>
                <w:b/>
                <w:sz w:val="22"/>
                <w:szCs w:val="22"/>
              </w:rPr>
              <w:t>Στυλιανή Μακρυγιαννάκη</w:t>
            </w:r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F68C9" w:rsidRDefault="004E56D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Πίνακας αποδεκτών</w:t>
      </w: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EF68C9">
        <w:trPr>
          <w:trHeight w:val="300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mail@6gym-irakl.ira.sch.gr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mail@8gym-irakl.ira.sch.gr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mail@9gym-irakl.ira.sch.gr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mail@11gym-irakl.ira.sch.gr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Ν. ΑΛΙΚΑΡΝΑΣΣΟΥ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ΑΡΚΑΛΟΧΩΡΙΟΥ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ΑΣΗΜΙΟΥ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mail@gym-asimiou.ira.sch.gr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ΒΙΑΝΝΟΥ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mail@gym-viannou.ira.sch.gr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ΓΟΥΒΩΝ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ΕΠΙΣΚΟΠΗΣ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ΘΡΑΨΑΝΟΥ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mail@gym-thraps.ira.sch.gr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ΚΑΣΤΕΛΛΙΟΥ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Λ. ΧΕΡΣΟΝΗΣΟΥ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mail@gym-chers.ira.sch.gr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</w:tr>
      <w:tr w:rsidR="00EF68C9">
        <w:trPr>
          <w:trHeight w:val="435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ΜΑΛΙΩΝ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</w:tr>
      <w:tr w:rsidR="00EF68C9">
        <w:trPr>
          <w:trHeight w:val="435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ΜΕΛΕΣΩΝ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ΜΟΧΟΥ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ΧΑΡΑΚΑ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EF68C9">
        <w:trPr>
          <w:trHeight w:val="300"/>
        </w:trPr>
        <w:tc>
          <w:tcPr>
            <w:tcW w:w="24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</w:tbl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2A4015"/>
    <w:rsid w:val="00373BCF"/>
    <w:rsid w:val="004E56DD"/>
    <w:rsid w:val="00670FAC"/>
    <w:rsid w:val="00B6254E"/>
    <w:rsid w:val="00E41D59"/>
    <w:rsid w:val="00E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4ZJas3Jy3mDeRkT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dcterms:created xsi:type="dcterms:W3CDTF">2023-09-28T10:46:00Z</dcterms:created>
  <dcterms:modified xsi:type="dcterms:W3CDTF">2023-09-28T10:46:00Z</dcterms:modified>
</cp:coreProperties>
</file>