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  <w:gridCol w:w="2501"/>
      </w:tblGrid>
      <w:tr w:rsidR="00311D70" w:rsidTr="00311D70">
        <w:trPr>
          <w:trHeight w:val="2835"/>
        </w:trPr>
        <w:tc>
          <w:tcPr>
            <w:tcW w:w="4261" w:type="dxa"/>
          </w:tcPr>
          <w:p w:rsidR="00311D70" w:rsidRDefault="00311D70" w:rsidP="00625CFA"/>
          <w:p w:rsidR="00311D70" w:rsidRDefault="00311D70" w:rsidP="00625C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A54DF">
              <w:rPr>
                <w:rFonts w:ascii="Calibri" w:eastAsia="Calibri" w:hAnsi="Calibri"/>
                <w:b/>
                <w:noProof/>
                <w:lang w:eastAsia="el-GR"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haracter">
                    <wp:posOffset>-193216</wp:posOffset>
                  </wp:positionH>
                  <wp:positionV relativeFrom="line">
                    <wp:posOffset>-170815</wp:posOffset>
                  </wp:positionV>
                  <wp:extent cx="413615" cy="398834"/>
                  <wp:effectExtent l="19050" t="0" r="5080" b="0"/>
                  <wp:wrapTight wrapText="bothSides">
                    <wp:wrapPolygon edited="0">
                      <wp:start x="1988" y="0"/>
                      <wp:lineTo x="-994" y="4127"/>
                      <wp:lineTo x="0" y="16510"/>
                      <wp:lineTo x="3975" y="20637"/>
                      <wp:lineTo x="4969" y="20637"/>
                      <wp:lineTo x="15902" y="20637"/>
                      <wp:lineTo x="16896" y="20637"/>
                      <wp:lineTo x="20871" y="17541"/>
                      <wp:lineTo x="20871" y="16510"/>
                      <wp:lineTo x="21865" y="8255"/>
                      <wp:lineTo x="21865" y="4127"/>
                      <wp:lineTo x="17890" y="0"/>
                      <wp:lineTo x="1988" y="0"/>
                    </wp:wrapPolygon>
                  </wp:wrapTight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39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D70" w:rsidRDefault="00311D70" w:rsidP="00625CF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11D70" w:rsidRPr="00625CFA" w:rsidRDefault="00311D7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 w:rsidRPr="00625CFA">
              <w:rPr>
                <w:rFonts w:eastAsia="Calibri"/>
                <w:b/>
              </w:rPr>
              <w:t>ΕΛΛΗΝΙΚΗ ΔΗΜΟΚΡΑΤΙΑ</w:t>
            </w:r>
          </w:p>
          <w:p w:rsidR="00311D70" w:rsidRPr="00625CFA" w:rsidRDefault="00EA11B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ΥΠΟΥΡΓΕΙΟ </w:t>
            </w:r>
            <w:r w:rsidR="00311D70" w:rsidRPr="00625CFA">
              <w:rPr>
                <w:rFonts w:eastAsia="Calibri"/>
                <w:b/>
              </w:rPr>
              <w:t>ΠΑΙΔΕΙΑΣ</w:t>
            </w:r>
            <w:r w:rsidR="004D2439">
              <w:rPr>
                <w:rFonts w:eastAsia="Calibri"/>
                <w:b/>
              </w:rPr>
              <w:t>,</w:t>
            </w:r>
            <w:r w:rsidR="00311D70" w:rsidRPr="00625CFA">
              <w:rPr>
                <w:rFonts w:eastAsia="Calibri"/>
                <w:b/>
              </w:rPr>
              <w:t xml:space="preserve"> ΘΡΗΣΚΕΥΜΑΤΩΝ</w:t>
            </w:r>
            <w:r w:rsidR="004D2439">
              <w:rPr>
                <w:rFonts w:eastAsia="Calibri"/>
                <w:b/>
              </w:rPr>
              <w:t xml:space="preserve"> ΚΑΙ ΑΘΛΗΤΙΣΜΟΥ</w:t>
            </w:r>
          </w:p>
          <w:p w:rsidR="00311D70" w:rsidRDefault="00311D70" w:rsidP="00625CFA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t>-----</w:t>
            </w:r>
          </w:p>
          <w:p w:rsidR="00311D70" w:rsidRDefault="00311D70" w:rsidP="00625CFA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ΠΕΡΙΦΕΡΕΙΑΚΗ ΔΙΕΥΘΥΝΣΗ ΠΡΩΤΟΒΑΘΜΙΑΣ ΚΑΙ ΔΕΥΤΕΡΟΒΑΘΜΙΑΣ ΕΚΠΑΙΔΕΥΣΗΣ</w:t>
            </w:r>
          </w:p>
          <w:p w:rsidR="00311D70" w:rsidRDefault="00311D70" w:rsidP="00625CFA">
            <w:pPr>
              <w:ind w:right="67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ΚΡΗΤΗΣ</w:t>
            </w:r>
          </w:p>
          <w:p w:rsidR="00311D70" w:rsidRPr="00625CFA" w:rsidRDefault="00311D70" w:rsidP="006221D9">
            <w:pPr>
              <w:tabs>
                <w:tab w:val="right" w:pos="8306"/>
              </w:tabs>
              <w:jc w:val="both"/>
              <w:rPr>
                <w:rFonts w:eastAsia="Calibri"/>
              </w:rPr>
            </w:pPr>
          </w:p>
        </w:tc>
        <w:tc>
          <w:tcPr>
            <w:tcW w:w="6762" w:type="dxa"/>
            <w:gridSpan w:val="2"/>
            <w:vAlign w:val="center"/>
          </w:tcPr>
          <w:p w:rsidR="00311D70" w:rsidRDefault="004D2439" w:rsidP="006221D9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776" behindDoc="0" locked="0" layoutInCell="1" allowOverlap="1" wp14:anchorId="57DE2F9E" wp14:editId="01D59A3E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133350</wp:posOffset>
                  </wp:positionV>
                  <wp:extent cx="2266950" cy="762000"/>
                  <wp:effectExtent l="0" t="0" r="0" b="0"/>
                  <wp:wrapThrough wrapText="bothSides">
                    <wp:wrapPolygon edited="0">
                      <wp:start x="2904" y="0"/>
                      <wp:lineTo x="1997" y="1080"/>
                      <wp:lineTo x="182" y="7020"/>
                      <wp:lineTo x="182" y="12960"/>
                      <wp:lineTo x="1634" y="17820"/>
                      <wp:lineTo x="2904" y="17820"/>
                      <wp:lineTo x="2723" y="21060"/>
                      <wp:lineTo x="4538" y="21060"/>
                      <wp:lineTo x="19603" y="19440"/>
                      <wp:lineTo x="19240" y="17820"/>
                      <wp:lineTo x="20511" y="15120"/>
                      <wp:lineTo x="19966" y="9720"/>
                      <wp:lineTo x="17788" y="9180"/>
                      <wp:lineTo x="20874" y="7020"/>
                      <wp:lineTo x="20148" y="3240"/>
                      <wp:lineTo x="4356" y="0"/>
                      <wp:lineTo x="2904" y="0"/>
                    </wp:wrapPolygon>
                  </wp:wrapThrough>
                  <wp:docPr id="2" name="Εικόνα 2" descr="https://e-mathiteia.minedu.gov.gr/img/mathiteia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https://e-mathiteia.minedu.gov.gr/img/mathiteia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1D70" w:rsidRDefault="00311D70" w:rsidP="006221D9">
            <w:pPr>
              <w:jc w:val="center"/>
              <w:rPr>
                <w:b/>
                <w:sz w:val="28"/>
              </w:rPr>
            </w:pPr>
          </w:p>
          <w:p w:rsidR="00311D70" w:rsidRPr="00625CFA" w:rsidRDefault="00311D70" w:rsidP="006221D9">
            <w:pPr>
              <w:jc w:val="center"/>
              <w:rPr>
                <w:b/>
                <w:sz w:val="28"/>
              </w:rPr>
            </w:pPr>
          </w:p>
        </w:tc>
      </w:tr>
      <w:tr w:rsidR="00311D70" w:rsidTr="00311D70">
        <w:tc>
          <w:tcPr>
            <w:tcW w:w="11023" w:type="dxa"/>
            <w:gridSpan w:val="3"/>
          </w:tcPr>
          <w:p w:rsidR="00311D70" w:rsidRDefault="004D2439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42545</wp:posOffset>
                      </wp:positionV>
                      <wp:extent cx="6885940" cy="97155"/>
                      <wp:effectExtent l="19685" t="27305" r="38100" b="469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94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46C4" id="Rectangle 5" o:spid="_x0000_s1026" style="position:absolute;margin-left:-1.45pt;margin-top:3.35pt;width:542.2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" fillcolor="#c00000" strokecolor="#f2f2f2 [3041]" strokeweight="3pt">
                      <v:shadow on="t" color="#4e6128 [1606]" opacity=".5" offset="1pt"/>
                    </v:rect>
                  </w:pict>
                </mc:Fallback>
              </mc:AlternateContent>
            </w:r>
          </w:p>
        </w:tc>
      </w:tr>
      <w:tr w:rsidR="00311D70" w:rsidTr="00311D70">
        <w:trPr>
          <w:trHeight w:val="866"/>
        </w:trPr>
        <w:tc>
          <w:tcPr>
            <w:tcW w:w="4261" w:type="dxa"/>
          </w:tcPr>
          <w:p w:rsidR="00311D70" w:rsidRDefault="00311D70"/>
        </w:tc>
        <w:tc>
          <w:tcPr>
            <w:tcW w:w="6762" w:type="dxa"/>
            <w:gridSpan w:val="2"/>
          </w:tcPr>
          <w:p w:rsidR="00311D70" w:rsidRDefault="00311D70" w:rsidP="00625CFA">
            <w:pPr>
              <w:jc w:val="right"/>
            </w:pPr>
          </w:p>
          <w:p w:rsidR="00311D70" w:rsidRDefault="00311D70" w:rsidP="00625CFA">
            <w:pPr>
              <w:jc w:val="right"/>
            </w:pPr>
            <w:r w:rsidRPr="006221D9">
              <w:rPr>
                <w:b/>
              </w:rPr>
              <w:t>Ηράκλειο</w:t>
            </w:r>
            <w:r w:rsidR="004D2439">
              <w:t>, 17-10-2023</w:t>
            </w:r>
          </w:p>
        </w:tc>
      </w:tr>
      <w:tr w:rsidR="00311D70" w:rsidTr="00311D70">
        <w:trPr>
          <w:trHeight w:val="618"/>
        </w:trPr>
        <w:tc>
          <w:tcPr>
            <w:tcW w:w="11023" w:type="dxa"/>
            <w:gridSpan w:val="3"/>
            <w:vAlign w:val="center"/>
          </w:tcPr>
          <w:p w:rsidR="00311D70" w:rsidRDefault="00311D70" w:rsidP="0093336B">
            <w:pPr>
              <w:spacing w:before="120" w:after="120" w:line="288" w:lineRule="auto"/>
              <w:ind w:right="-91"/>
              <w:jc w:val="center"/>
            </w:pPr>
            <w:r w:rsidRPr="0093336B">
              <w:rPr>
                <w:b/>
                <w:sz w:val="28"/>
                <w:lang w:val="en-US"/>
              </w:rPr>
              <w:t>ΔΕΛΤΙΟ ΤΥΠΟΥ</w:t>
            </w:r>
          </w:p>
        </w:tc>
      </w:tr>
      <w:tr w:rsidR="007A16F4" w:rsidTr="00311D70">
        <w:trPr>
          <w:gridAfter w:val="1"/>
          <w:wAfter w:w="2501" w:type="dxa"/>
        </w:trPr>
        <w:tc>
          <w:tcPr>
            <w:tcW w:w="4261" w:type="dxa"/>
          </w:tcPr>
          <w:p w:rsidR="007A16F4" w:rsidRDefault="007A16F4"/>
        </w:tc>
        <w:tc>
          <w:tcPr>
            <w:tcW w:w="4261" w:type="dxa"/>
          </w:tcPr>
          <w:p w:rsidR="007A16F4" w:rsidRDefault="007A16F4" w:rsidP="00625CFA">
            <w:pPr>
              <w:jc w:val="right"/>
            </w:pPr>
          </w:p>
        </w:tc>
      </w:tr>
    </w:tbl>
    <w:p w:rsidR="0020386C" w:rsidRDefault="0020386C" w:rsidP="007A16F4">
      <w:pPr>
        <w:jc w:val="both"/>
        <w:rPr>
          <w:lang w:val="el-GR"/>
        </w:rPr>
      </w:pPr>
    </w:p>
    <w:p w:rsidR="004D706A" w:rsidRDefault="004D2439" w:rsidP="007B5203">
      <w:pPr>
        <w:tabs>
          <w:tab w:val="left" w:pos="567"/>
        </w:tabs>
        <w:spacing w:line="276" w:lineRule="auto"/>
        <w:ind w:right="276"/>
        <w:jc w:val="both"/>
        <w:rPr>
          <w:lang w:val="el-GR"/>
        </w:rPr>
      </w:pPr>
      <w:r>
        <w:rPr>
          <w:rFonts w:cs="Tahoma"/>
          <w:lang w:val="el-GR"/>
        </w:rPr>
        <w:t>Ε</w:t>
      </w:r>
      <w:r w:rsidR="007A16F4" w:rsidRPr="007B5203">
        <w:rPr>
          <w:rFonts w:cs="Tahoma"/>
          <w:lang w:val="el-GR"/>
        </w:rPr>
        <w:t xml:space="preserve">κδόθηκε από την Περιφερειακή Διεύθυνση Εκπαίδευσης Κρήτης, η </w:t>
      </w:r>
      <w:r w:rsidR="004D706A" w:rsidRPr="004D706A">
        <w:rPr>
          <w:lang w:val="el-GR"/>
        </w:rPr>
        <w:t>Πρόσκληση Υποβολής Αιτήσεων για Εκδήλωση Ενδιαφέροντος Εκπαιδευτικών ΕΠΑ.Λ. και Ε.Κ. για Θέσεις Εποπτών Εκπαιδευτικών σε Ειδικότητες το Μεταλυκειακού Έτο</w:t>
      </w:r>
      <w:r w:rsidR="00111F8F">
        <w:rPr>
          <w:lang w:val="el-GR"/>
        </w:rPr>
        <w:t>υς-Τάξης Μαθητείας-Περιόδου 2023-2024</w:t>
      </w:r>
      <w:r w:rsidR="004D706A">
        <w:rPr>
          <w:lang w:val="el-GR"/>
        </w:rPr>
        <w:t>.</w:t>
      </w:r>
    </w:p>
    <w:p w:rsidR="004D706A" w:rsidRDefault="004D706A" w:rsidP="007B5203">
      <w:pPr>
        <w:tabs>
          <w:tab w:val="left" w:pos="567"/>
        </w:tabs>
        <w:spacing w:line="276" w:lineRule="auto"/>
        <w:ind w:right="276"/>
        <w:jc w:val="both"/>
        <w:rPr>
          <w:lang w:val="el-GR"/>
        </w:rPr>
      </w:pPr>
      <w:bookmarkStart w:id="0" w:name="_GoBack"/>
      <w:bookmarkEnd w:id="0"/>
    </w:p>
    <w:p w:rsidR="004D706A" w:rsidRDefault="004D706A" w:rsidP="004D706A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  <w:r w:rsidRPr="004D706A">
        <w:rPr>
          <w:rFonts w:cs="Tahoma"/>
          <w:lang w:val="el-GR"/>
        </w:rPr>
        <w:t>Η διαδικασία επιλογής των υποψήφιων εποπτών - εκπαιδευτικών είναι η ακόλουθη:</w:t>
      </w:r>
    </w:p>
    <w:p w:rsidR="00673476" w:rsidRPr="004D706A" w:rsidRDefault="00673476" w:rsidP="004D706A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</w:p>
    <w:p w:rsidR="004D706A" w:rsidRDefault="004D706A" w:rsidP="004D706A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t>Προθεσμία Υποβολής αιτήσεων</w:t>
      </w:r>
    </w:p>
    <w:p w:rsidR="00673476" w:rsidRPr="004D706A" w:rsidRDefault="00673476" w:rsidP="008C3F79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u w:val="single"/>
          <w:lang w:val="el-GR"/>
        </w:rPr>
      </w:pPr>
    </w:p>
    <w:p w:rsidR="00111F8F" w:rsidRPr="009A46EB" w:rsidRDefault="00111F8F" w:rsidP="008C3F79">
      <w:pPr>
        <w:autoSpaceDE w:val="0"/>
        <w:autoSpaceDN w:val="0"/>
        <w:adjustRightInd w:val="0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 xml:space="preserve">Οι ενδιαφερόμενοι υποβάλλουν αιτήσεις συμμετοχής ως επόπτες - εκπαιδευτικοί στο Μεταλυκειακό Έτος </w:t>
      </w:r>
      <w:r>
        <w:rPr>
          <w:rFonts w:cs="DejaVu Sans"/>
          <w:color w:val="000000"/>
          <w:szCs w:val="18"/>
          <w:lang w:val="el-GR"/>
        </w:rPr>
        <w:t>–</w:t>
      </w:r>
      <w:r w:rsidRPr="009A46EB">
        <w:rPr>
          <w:rFonts w:cs="DejaVu Sans"/>
          <w:color w:val="000000"/>
          <w:szCs w:val="18"/>
          <w:lang w:val="el-GR"/>
        </w:rPr>
        <w:t xml:space="preserve"> Τάξη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 xml:space="preserve">Μαθητείας περιόδου 2023-2024, </w:t>
      </w:r>
      <w:r w:rsidRPr="009A46EB">
        <w:rPr>
          <w:rFonts w:cs="DejaVu Sans"/>
          <w:b/>
          <w:bCs/>
          <w:color w:val="000000"/>
          <w:szCs w:val="18"/>
          <w:lang w:val="el-GR"/>
        </w:rPr>
        <w:t>Τ</w:t>
      </w:r>
      <w:r>
        <w:rPr>
          <w:rFonts w:cs="DejaVu Sans"/>
          <w:b/>
          <w:bCs/>
          <w:color w:val="000000"/>
          <w:szCs w:val="18"/>
          <w:lang w:val="el-GR"/>
        </w:rPr>
        <w:t xml:space="preserve">ρίτη 17/10/2023, ώρα 15:00 μ.μ. </w:t>
      </w:r>
      <w:r w:rsidRPr="009A46EB">
        <w:rPr>
          <w:rFonts w:cs="DejaVu Sans"/>
          <w:b/>
          <w:bCs/>
          <w:color w:val="000000"/>
          <w:szCs w:val="18"/>
          <w:lang w:val="el-GR"/>
        </w:rPr>
        <w:t>έως και τη Δευτέρα 23/10/2023 και ώρα 10:00 π.μ.</w:t>
      </w:r>
    </w:p>
    <w:p w:rsidR="00C45826" w:rsidRDefault="00C45826" w:rsidP="008C3F79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u w:val="single"/>
          <w:lang w:val="el-GR"/>
        </w:rPr>
      </w:pPr>
    </w:p>
    <w:p w:rsidR="004D706A" w:rsidRDefault="004D706A" w:rsidP="00C45826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t>Διαδικασία Υποβολής αιτήσεων</w:t>
      </w:r>
    </w:p>
    <w:p w:rsidR="00673476" w:rsidRPr="004D706A" w:rsidRDefault="00673476" w:rsidP="008C3F79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u w:val="single"/>
          <w:lang w:val="el-GR"/>
        </w:rPr>
      </w:pPr>
    </w:p>
    <w:p w:rsidR="00111F8F" w:rsidRPr="009A46EB" w:rsidRDefault="00111F8F" w:rsidP="008C3F79">
      <w:pPr>
        <w:autoSpaceDE w:val="0"/>
        <w:autoSpaceDN w:val="0"/>
        <w:adjustRightInd w:val="0"/>
        <w:ind w:right="0"/>
        <w:jc w:val="both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Η αίτηση και τα απαραίτητα δικαιολογητικά υποβάλλονται από τους ενδιαφερόμενους μέσω του Πληροφοριακού</w:t>
      </w:r>
    </w:p>
    <w:p w:rsidR="00111F8F" w:rsidRDefault="00111F8F" w:rsidP="008C3F79">
      <w:pPr>
        <w:autoSpaceDE w:val="0"/>
        <w:autoSpaceDN w:val="0"/>
        <w:adjustRightInd w:val="0"/>
        <w:ind w:right="0"/>
        <w:jc w:val="both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Συστήματος Διαχείρισης Τάξης Μαθητείας (</w:t>
      </w:r>
      <w:hyperlink r:id="rId7" w:history="1">
        <w:r w:rsidRPr="00F3195E">
          <w:rPr>
            <w:rStyle w:val="-"/>
            <w:rFonts w:cs="DejaVu Sans"/>
            <w:szCs w:val="18"/>
            <w:lang w:val="el-GR"/>
          </w:rPr>
          <w:t>https://e-mathiteia.minedu.gov.gr</w:t>
        </w:r>
      </w:hyperlink>
      <w:r w:rsidRPr="009A46EB">
        <w:rPr>
          <w:rFonts w:cs="DejaVu Sans"/>
          <w:color w:val="000000"/>
          <w:szCs w:val="18"/>
          <w:lang w:val="el-GR"/>
        </w:rPr>
        <w:t>).</w:t>
      </w:r>
    </w:p>
    <w:p w:rsidR="00111F8F" w:rsidRPr="009A46EB" w:rsidRDefault="00111F8F" w:rsidP="008C3F79">
      <w:pPr>
        <w:autoSpaceDE w:val="0"/>
        <w:autoSpaceDN w:val="0"/>
        <w:adjustRightInd w:val="0"/>
        <w:ind w:right="0"/>
        <w:jc w:val="both"/>
        <w:rPr>
          <w:rFonts w:cs="DejaVu Sans"/>
          <w:color w:val="000000"/>
          <w:szCs w:val="18"/>
          <w:lang w:val="el-GR"/>
        </w:rPr>
      </w:pPr>
    </w:p>
    <w:p w:rsidR="00111F8F" w:rsidRPr="009A46EB" w:rsidRDefault="00111F8F" w:rsidP="008C3F79">
      <w:pPr>
        <w:autoSpaceDE w:val="0"/>
        <w:autoSpaceDN w:val="0"/>
        <w:adjustRightInd w:val="0"/>
        <w:ind w:right="0"/>
        <w:jc w:val="both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Στην αίτηση τους οι υποψήφιοι δηλώνουν με σειρά προτεραιότητας έως και δύο ΕΠΑ.Λ. – ειδικότητες του</w:t>
      </w:r>
    </w:p>
    <w:p w:rsidR="00111F8F" w:rsidRPr="009A46EB" w:rsidRDefault="00111F8F" w:rsidP="008C3F79">
      <w:pPr>
        <w:autoSpaceDE w:val="0"/>
        <w:autoSpaceDN w:val="0"/>
        <w:adjustRightInd w:val="0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επισυναπτόμενου Πίνακα 1.</w:t>
      </w:r>
    </w:p>
    <w:p w:rsidR="009D5BAF" w:rsidRPr="007B5203" w:rsidRDefault="009D5BAF" w:rsidP="008C3F79">
      <w:pPr>
        <w:tabs>
          <w:tab w:val="left" w:pos="567"/>
        </w:tabs>
        <w:spacing w:line="276" w:lineRule="auto"/>
        <w:ind w:right="276"/>
        <w:jc w:val="both"/>
        <w:rPr>
          <w:rFonts w:cs="Tahoma"/>
          <w:lang w:val="el-GR"/>
        </w:rPr>
      </w:pPr>
    </w:p>
    <w:p w:rsidR="004D706A" w:rsidRDefault="004D706A" w:rsidP="00C45826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t>Δικαιολογητικά</w:t>
      </w:r>
    </w:p>
    <w:p w:rsidR="00673476" w:rsidRPr="004D706A" w:rsidRDefault="00673476" w:rsidP="008C3F79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u w:val="single"/>
          <w:lang w:val="el-GR"/>
        </w:rPr>
      </w:pPr>
    </w:p>
    <w:p w:rsidR="008C3F79" w:rsidRPr="009A46EB" w:rsidRDefault="008C3F79" w:rsidP="000406B3">
      <w:pPr>
        <w:autoSpaceDE w:val="0"/>
        <w:autoSpaceDN w:val="0"/>
        <w:adjustRightInd w:val="0"/>
        <w:spacing w:line="276" w:lineRule="auto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Τα απαραίτητα δικαιολογητικά για υποβολή αίτησης συμμετοχής είναι τα ακόλουθα:</w:t>
      </w:r>
    </w:p>
    <w:p w:rsidR="008C3F79" w:rsidRPr="009A46EB" w:rsidRDefault="008C3F79" w:rsidP="00C45826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 xml:space="preserve">Βεβαιώσεις Προϋπηρεσίας επόπτη - εκπαιδευτικού του Μεταλυκειακού Έτους - Τάξης Μαθητείας, σύμφωνα με το πρότυπο που είναι αναρτημένο στο πληροφοριακό σύστημα Μαθητείας στην ενότητα έντυπα, θεωρημένες από </w:t>
      </w:r>
      <w:r>
        <w:rPr>
          <w:rFonts w:cs="DejaVu Sans"/>
          <w:color w:val="000000"/>
          <w:szCs w:val="18"/>
          <w:lang w:val="el-GR"/>
        </w:rPr>
        <w:t>τον Δ/</w:t>
      </w:r>
      <w:proofErr w:type="spellStart"/>
      <w:r>
        <w:rPr>
          <w:rFonts w:cs="DejaVu Sans"/>
          <w:color w:val="000000"/>
          <w:szCs w:val="18"/>
          <w:lang w:val="el-GR"/>
        </w:rPr>
        <w:t>ντή</w:t>
      </w:r>
      <w:proofErr w:type="spellEnd"/>
      <w:r w:rsidRPr="009A46EB">
        <w:rPr>
          <w:rFonts w:cs="DejaVu Sans"/>
          <w:color w:val="000000"/>
          <w:szCs w:val="18"/>
          <w:lang w:val="el-GR"/>
        </w:rPr>
        <w:t xml:space="preserve"> του Ε.Κ./ΕΠΑ.Λ., για τις Φάσεις Μαθητείας Γ, Δ, ΣΤ και Ζ. Στις βεβαιώσεις πρέπει να </w:t>
      </w:r>
      <w:r>
        <w:rPr>
          <w:rFonts w:cs="DejaVu Sans"/>
          <w:color w:val="000000"/>
          <w:szCs w:val="18"/>
          <w:lang w:val="el-GR"/>
        </w:rPr>
        <w:t>α</w:t>
      </w:r>
      <w:r w:rsidRPr="009A46EB">
        <w:rPr>
          <w:rFonts w:cs="DejaVu Sans"/>
          <w:color w:val="000000"/>
          <w:szCs w:val="18"/>
          <w:lang w:val="el-GR"/>
        </w:rPr>
        <w:t>ναγράφονται οι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>ώρες διδασκαλίας του εργαστηριακού μαθήματος ειδικότητας που πραγματοποίησε ο υποψήφιος ανά φάση.</w:t>
      </w:r>
    </w:p>
    <w:p w:rsidR="008C3F79" w:rsidRPr="009A46EB" w:rsidRDefault="008C3F79" w:rsidP="00C45826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lastRenderedPageBreak/>
        <w:t>Βεβαίωση διδασκαλίας ως επιμορφωτής ή βεβαίωση παρακολούθησης του προγράμματος επιμόρφωσης σε θέματα μαθητείας της πράξης «Επιμόρφωση εκπαιδευτικών/εκπαιδευτών σε θέματα μαθητείας» με κωδικό ΟΠΣ(MIS) 5008057 που υλοποιείται από το Ι.Ε.Π. ή αντίστοιχης επιμόρφωσης σε θέματα μαθητείας διάρκειας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>τουλάχιστον τριάντα πέντε (35) ωρών.</w:t>
      </w:r>
    </w:p>
    <w:p w:rsidR="008C3F79" w:rsidRPr="009A46EB" w:rsidRDefault="008C3F79" w:rsidP="00C45826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jc w:val="both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Πρόσφατο Πιστοποιητικό Υπηρεσιακών Μεταβολών, στο οποίο αναγράφεται ο συνολικός χρόνος διδακτικής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>υπηρεσίας του υποψηφίου σε Ε.Κ./ΕΠΑ.Λ. ως 30-06-2023*</w:t>
      </w:r>
    </w:p>
    <w:p w:rsidR="004D706A" w:rsidRPr="004D706A" w:rsidRDefault="004D706A" w:rsidP="000406B3">
      <w:pPr>
        <w:pStyle w:val="a6"/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4D706A" w:rsidRPr="00B47801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lang w:val="el-GR"/>
        </w:rPr>
      </w:pPr>
      <w:r w:rsidRPr="00B47801">
        <w:rPr>
          <w:rFonts w:ascii="Calibri" w:hAnsi="Calibri" w:cs="Tahoma"/>
          <w:b/>
          <w:i/>
          <w:lang w:val="el-GR"/>
        </w:rPr>
        <w:t>Σημειώνεται ότι τα ανωτέρω δικαιολογητικά θα υποβληθούν ηλεκτρονικά μαζί με την αίτηση συμμετοχής και σύμφωνα με τις οδηγίες που αναρτώνται στο Πληροφοριακό Σύστημα Διαχείρισης Τάξης Μαθητείας.</w:t>
      </w:r>
    </w:p>
    <w:p w:rsidR="004D706A" w:rsidRPr="00B47801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lang w:val="el-GR"/>
        </w:rPr>
      </w:pPr>
    </w:p>
    <w:p w:rsidR="004D706A" w:rsidRPr="00B47801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b/>
          <w:i/>
          <w:lang w:val="el-GR"/>
        </w:rPr>
      </w:pPr>
      <w:r w:rsidRPr="00B47801">
        <w:rPr>
          <w:rFonts w:ascii="Calibri" w:hAnsi="Calibri" w:cs="Tahoma"/>
          <w:b/>
          <w:i/>
          <w:lang w:val="el-GR"/>
        </w:rPr>
        <w:t>* Το Πιστοποιητικό υπηρεσιακών Μεταβολών θα μπορεί να κατατεθεί σε μεταγενέστερο χρόνο με δεδομένο ότι είναι απαραίτητο μόνο σε περίπτωση ισοβαθμίας των υποψηφίων εκπαιδευτικών.</w:t>
      </w:r>
    </w:p>
    <w:p w:rsidR="004D706A" w:rsidRP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4D706A" w:rsidRDefault="004D706A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t>Ανακοίνωση προσωρινού πίνακα κατάταξης</w:t>
      </w:r>
    </w:p>
    <w:p w:rsidR="00673476" w:rsidRPr="004D706A" w:rsidRDefault="00673476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4D706A" w:rsidRP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  <w:r w:rsidRPr="004D706A">
        <w:rPr>
          <w:rFonts w:ascii="Calibri" w:hAnsi="Calibri" w:cs="Tahoma"/>
          <w:lang w:val="el-GR"/>
        </w:rPr>
        <w:t>Μετά την επεξεργασία των αιτήσεων θα ανακοινωθεί προσωρινός πίνακας κατάταξης των υποψηφίων ανά ΕΠΑ.Λ. και</w:t>
      </w:r>
      <w:r>
        <w:rPr>
          <w:rFonts w:ascii="Calibri" w:hAnsi="Calibri" w:cs="Tahoma"/>
          <w:lang w:val="el-GR"/>
        </w:rPr>
        <w:t xml:space="preserve"> </w:t>
      </w:r>
      <w:r w:rsidRPr="004D706A">
        <w:rPr>
          <w:rFonts w:ascii="Calibri" w:hAnsi="Calibri" w:cs="Tahoma"/>
          <w:lang w:val="el-GR"/>
        </w:rPr>
        <w:t xml:space="preserve">ειδικότητα στην ιστοσελίδα της Περιφερειακής Διεύθυνσης Εκπαίδευσης τη </w:t>
      </w:r>
      <w:r w:rsidR="008C3F79">
        <w:rPr>
          <w:rFonts w:ascii="Calibri" w:hAnsi="Calibri" w:cs="Tahoma"/>
          <w:b/>
          <w:lang w:val="el-GR"/>
        </w:rPr>
        <w:t>Πέμπτη 26/10/2023</w:t>
      </w:r>
      <w:r w:rsidRPr="004D706A">
        <w:rPr>
          <w:rFonts w:ascii="Calibri" w:hAnsi="Calibri" w:cs="Tahoma"/>
          <w:lang w:val="el-GR"/>
        </w:rPr>
        <w:t>.</w:t>
      </w:r>
    </w:p>
    <w:p w:rsidR="004D706A" w:rsidRP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8C3F79" w:rsidRPr="009A46EB" w:rsidRDefault="008C3F79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 xml:space="preserve">Οι αιτήσεις των υποψηφίων </w:t>
      </w:r>
      <w:r w:rsidRPr="00C45826">
        <w:rPr>
          <w:rFonts w:cs="DejaVu Sans"/>
          <w:color w:val="000000"/>
          <w:szCs w:val="18"/>
          <w:u w:val="single"/>
          <w:lang w:val="el-GR"/>
        </w:rPr>
        <w:t>μοριοδοτούνται</w:t>
      </w:r>
      <w:r w:rsidRPr="009A46EB">
        <w:rPr>
          <w:rFonts w:cs="DejaVu Sans"/>
          <w:color w:val="000000"/>
          <w:szCs w:val="18"/>
          <w:lang w:val="el-GR"/>
        </w:rPr>
        <w:t xml:space="preserve"> ως εξής:</w:t>
      </w:r>
    </w:p>
    <w:p w:rsidR="008C3F79" w:rsidRPr="008C3F79" w:rsidRDefault="008C3F79" w:rsidP="000406B3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right="0" w:hanging="357"/>
        <w:contextualSpacing w:val="0"/>
        <w:jc w:val="left"/>
        <w:rPr>
          <w:rFonts w:cs="DejaVu Sans"/>
          <w:color w:val="000000"/>
          <w:szCs w:val="18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>Υποψήφιος με οργανική θέση, απόσπαση ή διάθεση σε ΕΠΑ.Λ. ή σε Ε.Κ. όπου σχεδιάζεται η λειτουργία του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τμήματος: 2000 μόρια.</w:t>
      </w:r>
    </w:p>
    <w:p w:rsidR="008C3F79" w:rsidRPr="008C3F79" w:rsidRDefault="008C3F79" w:rsidP="000406B3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right="0" w:hanging="357"/>
        <w:contextualSpacing w:val="0"/>
        <w:jc w:val="left"/>
        <w:rPr>
          <w:rFonts w:cs="Times New Roman"/>
          <w:sz w:val="32"/>
          <w:szCs w:val="24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>Υποψήφιος που είναι επιμορφωτής (με βεβαίωση διδασκαλίας) σε θέματα μαθητείας της πράξης «Επιμόρφωση εκπαιδευτικών/εκπαιδευτών σε θέματα μαθητείας» με κωδικό ΟΠΣ (MIS) 5008057 που υλοποιείται από το Ι.Ε.Π. ή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αντίστοιχης επιμόρφωσης σε θέματα μαθητείας διάρκειας τουλάχιστον τριάντα πέντε (35) ωρών: 1600 μόρια.</w:t>
      </w:r>
    </w:p>
    <w:p w:rsidR="00C45826" w:rsidRDefault="008C3F79" w:rsidP="000406B3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right="0" w:hanging="357"/>
        <w:contextualSpacing w:val="0"/>
        <w:jc w:val="left"/>
        <w:rPr>
          <w:rFonts w:cs="DejaVu Sans"/>
          <w:color w:val="000000"/>
          <w:szCs w:val="18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>Υποψήφιος που είναι κάτοχος βεβαίωσης παρακολούθησης του προγράμματος επιμόρφωσης σε θέματα μαθητείας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της πράξης «Επιμόρφωση εκπαιδευτικών/εκπαιδευτών σε θέματα μαθητείας» με κωδικό ΟΠΣ (MIS) 5008057 που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υλοποιείται από το Ι.Ε.Π. ή αντίστοιχης επιμόρφωσης σε θέματα μαθητείας διάρκειας τουλάχιστον τριάντα πέντε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="00C45826">
        <w:rPr>
          <w:rFonts w:cs="DejaVu Sans"/>
          <w:color w:val="000000"/>
          <w:szCs w:val="18"/>
          <w:lang w:val="el-GR"/>
        </w:rPr>
        <w:t>(35) ωρών: 1200 μόρια.</w:t>
      </w:r>
    </w:p>
    <w:p w:rsidR="008C3F79" w:rsidRDefault="008C3F79" w:rsidP="00C45826">
      <w:pPr>
        <w:pStyle w:val="a6"/>
        <w:autoSpaceDE w:val="0"/>
        <w:autoSpaceDN w:val="0"/>
        <w:adjustRightInd w:val="0"/>
        <w:spacing w:before="120" w:after="120" w:line="276" w:lineRule="auto"/>
        <w:ind w:left="714" w:right="0"/>
        <w:contextualSpacing w:val="0"/>
        <w:jc w:val="left"/>
        <w:rPr>
          <w:rFonts w:cs="DejaVu Sans"/>
          <w:color w:val="000000"/>
          <w:szCs w:val="18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>Εξαιρούνται όσοι έχουν λάβει μόρια με τη χρήση του κριτηρίου (</w:t>
      </w:r>
      <w:proofErr w:type="spellStart"/>
      <w:r w:rsidRPr="008C3F79">
        <w:rPr>
          <w:rFonts w:cs="DejaVu Sans"/>
          <w:color w:val="000000"/>
          <w:szCs w:val="18"/>
          <w:lang w:val="el-GR"/>
        </w:rPr>
        <w:t>ii</w:t>
      </w:r>
      <w:proofErr w:type="spellEnd"/>
      <w:r w:rsidRPr="008C3F79">
        <w:rPr>
          <w:rFonts w:cs="DejaVu Sans"/>
          <w:color w:val="000000"/>
          <w:szCs w:val="18"/>
          <w:lang w:val="el-GR"/>
        </w:rPr>
        <w:t>) ανωτέρω.</w:t>
      </w:r>
    </w:p>
    <w:p w:rsidR="008C3F79" w:rsidRPr="008C3F79" w:rsidRDefault="008C3F79" w:rsidP="000406B3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right="0" w:hanging="357"/>
        <w:contextualSpacing w:val="0"/>
        <w:jc w:val="left"/>
        <w:rPr>
          <w:rFonts w:cs="DejaVu Sans"/>
          <w:color w:val="000000"/>
          <w:szCs w:val="18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 xml:space="preserve"> Υποψήφιος με προϋπηρεσία στη διδασκαλία του εργαστηριακού μαθήματος ειδικότητας του Μεταλυκειακού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Έτους - Τάξη Μαθητείας κατά τις Φάσεις Μαθητείας Γ, Δ, ΣΤ και Ζ, με 10 μόρια ανά ώρα διδασκαλίας υλοποίησης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του προγράμματος, με μέγιστο αριθμό μορίων τα 5000 μόρια.</w:t>
      </w:r>
    </w:p>
    <w:p w:rsidR="00C45826" w:rsidRPr="00C45826" w:rsidRDefault="008C3F79" w:rsidP="000406B3">
      <w:pPr>
        <w:pStyle w:val="a6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right="0" w:hanging="357"/>
        <w:contextualSpacing w:val="0"/>
        <w:jc w:val="left"/>
        <w:rPr>
          <w:rFonts w:cs="Times New Roman"/>
          <w:sz w:val="32"/>
          <w:szCs w:val="24"/>
          <w:lang w:val="el-GR"/>
        </w:rPr>
      </w:pPr>
      <w:r w:rsidRPr="008C3F79">
        <w:rPr>
          <w:rFonts w:cs="DejaVu Sans"/>
          <w:color w:val="000000"/>
          <w:szCs w:val="18"/>
          <w:lang w:val="el-GR"/>
        </w:rPr>
        <w:t>Υποψήφιος που έχει καταγεγραμμένες στο σύστημα θέσεις μαθητείας λαμβάνει 400 μόρια ανά θέση μαθητείας σε περίπτωση που η θέση είναι συναφής με τον κλάδο - ειδικότητα του και 100 μόρια σε περίπτωση που η θέση δεν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8C3F79">
        <w:rPr>
          <w:rFonts w:cs="DejaVu Sans"/>
          <w:color w:val="000000"/>
          <w:szCs w:val="18"/>
          <w:lang w:val="el-GR"/>
        </w:rPr>
        <w:t>είναι συναφής</w:t>
      </w:r>
      <w:r w:rsidR="00C45826">
        <w:rPr>
          <w:rFonts w:cs="DejaVu Sans"/>
          <w:color w:val="000000"/>
          <w:szCs w:val="18"/>
          <w:lang w:val="el-GR"/>
        </w:rPr>
        <w:t xml:space="preserve"> με τον κλάδο - ειδικότητά του.</w:t>
      </w:r>
    </w:p>
    <w:p w:rsidR="008C3F79" w:rsidRPr="008C3F79" w:rsidRDefault="008C3F79" w:rsidP="00C45826">
      <w:pPr>
        <w:pStyle w:val="a6"/>
        <w:autoSpaceDE w:val="0"/>
        <w:autoSpaceDN w:val="0"/>
        <w:adjustRightInd w:val="0"/>
        <w:spacing w:before="120" w:after="120" w:line="276" w:lineRule="auto"/>
        <w:ind w:left="714" w:right="0"/>
        <w:contextualSpacing w:val="0"/>
        <w:jc w:val="left"/>
        <w:rPr>
          <w:rFonts w:cs="Times New Roman"/>
          <w:sz w:val="32"/>
          <w:szCs w:val="24"/>
          <w:lang w:val="el-GR"/>
        </w:rPr>
      </w:pPr>
      <w:r w:rsidRPr="008C3F79">
        <w:rPr>
          <w:rFonts w:cs="DejaVu Sans"/>
          <w:b/>
          <w:bCs/>
          <w:color w:val="000000"/>
          <w:szCs w:val="18"/>
          <w:lang w:val="el-GR"/>
        </w:rPr>
        <w:t>Προσμετρούνται μόνο οι θέσεις μαθητείας που έχουν καταγραφεί μέχρι και την 16/10/2023</w:t>
      </w:r>
      <w:r w:rsidRPr="008C3F79">
        <w:rPr>
          <w:rFonts w:cs="DejaVu Sans"/>
          <w:color w:val="000000"/>
          <w:szCs w:val="18"/>
          <w:lang w:val="el-GR"/>
        </w:rPr>
        <w:t>.</w:t>
      </w:r>
    </w:p>
    <w:p w:rsid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0406B3" w:rsidRDefault="000406B3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0406B3" w:rsidRDefault="000406B3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4D706A" w:rsidRDefault="004D706A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lastRenderedPageBreak/>
        <w:t>Προθεσμία υποβολής ενστάσεων</w:t>
      </w:r>
    </w:p>
    <w:p w:rsidR="00673476" w:rsidRPr="004D706A" w:rsidRDefault="00673476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Υποψήφιος δύναται να υποβάλει ένσταση επί της μοριοδότησής του από την έκδοση των Προσωρινών πινάκων</w:t>
      </w: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 xml:space="preserve">κατάταξης και μέχρι τη </w:t>
      </w:r>
      <w:r w:rsidRPr="00C33053">
        <w:rPr>
          <w:rFonts w:cs="DejaVu Sans"/>
          <w:b/>
          <w:color w:val="000000"/>
          <w:szCs w:val="18"/>
          <w:lang w:val="el-GR"/>
        </w:rPr>
        <w:t>Τρίτη 31/10/2023, ώρα 13:00μ.μ.,</w:t>
      </w:r>
      <w:r w:rsidRPr="009A46EB">
        <w:rPr>
          <w:rFonts w:cs="DejaVu Sans"/>
          <w:color w:val="000000"/>
          <w:szCs w:val="18"/>
          <w:lang w:val="el-GR"/>
        </w:rPr>
        <w:t xml:space="preserve"> αποκλειστικά μέσω του Πληροφοριακού Συστήματος</w:t>
      </w: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Διαχείρισης Τάξης Μαθητείας. Σε περίπτωση παρέλευσης άπρακτης της προθεσμίας υποβολής ενστάσεων, σύμφωνα</w:t>
      </w: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με τους όρους της πρόσκλησης, ο προσωρινός Πίνακας των αποτελεσμάτων καθίσταται οριστικός.</w:t>
      </w:r>
    </w:p>
    <w:p w:rsidR="00C33053" w:rsidRDefault="00C33053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C33053" w:rsidRDefault="00C33053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4D706A" w:rsidRDefault="004D706A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4D706A">
        <w:rPr>
          <w:rFonts w:ascii="Calibri" w:hAnsi="Calibri" w:cs="Tahoma"/>
          <w:b/>
          <w:i/>
          <w:u w:val="single"/>
          <w:lang w:val="el-GR"/>
        </w:rPr>
        <w:t>Ανακοίνωση οριστικού πίνακα κατάταξης</w:t>
      </w:r>
    </w:p>
    <w:p w:rsidR="00673476" w:rsidRPr="004D706A" w:rsidRDefault="00673476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Ο οριστικός Πίνακας κατάταξης των υποψηφίων, ανακοινώνεται στην ιστοσελίδα της Περιφερειακής Διεύθυνσης</w:t>
      </w:r>
    </w:p>
    <w:p w:rsidR="00C33053" w:rsidRPr="009A46EB" w:rsidRDefault="00C33053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Times New Roman"/>
          <w:sz w:val="32"/>
          <w:szCs w:val="24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 xml:space="preserve">Εκπαίδευσης, μετά την ολοκλήρωση της εξέτασης τυχόν ενστάσεων και μέχρι την </w:t>
      </w:r>
      <w:r w:rsidRPr="000B20BA">
        <w:rPr>
          <w:rFonts w:cs="DejaVu Sans"/>
          <w:b/>
          <w:color w:val="000000"/>
          <w:szCs w:val="18"/>
          <w:lang w:val="el-GR"/>
        </w:rPr>
        <w:t>Παρασκευή 03/11/2023</w:t>
      </w:r>
      <w:r w:rsidRPr="009A46EB">
        <w:rPr>
          <w:rFonts w:cs="DejaVu Sans"/>
          <w:color w:val="000000"/>
          <w:szCs w:val="18"/>
          <w:lang w:val="el-GR"/>
        </w:rPr>
        <w:t>.</w:t>
      </w:r>
    </w:p>
    <w:p w:rsidR="004D706A" w:rsidRP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0B20BA" w:rsidRPr="000B20BA" w:rsidRDefault="000B20BA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  <w:r w:rsidRPr="000B20BA">
        <w:rPr>
          <w:rFonts w:ascii="Calibri" w:hAnsi="Calibri" w:cs="Tahoma"/>
          <w:b/>
          <w:i/>
          <w:u w:val="single"/>
          <w:lang w:val="el-GR"/>
        </w:rPr>
        <w:t>Ανάθεση διδασκαλίας εργαστηριακού μαθήματος ειδικότητας</w:t>
      </w:r>
    </w:p>
    <w:p w:rsidR="004D706A" w:rsidRDefault="004D706A" w:rsidP="000406B3">
      <w:pPr>
        <w:tabs>
          <w:tab w:val="left" w:pos="567"/>
        </w:tabs>
        <w:spacing w:line="276" w:lineRule="auto"/>
        <w:ind w:right="276"/>
        <w:rPr>
          <w:rFonts w:ascii="Calibri" w:hAnsi="Calibri" w:cs="Tahoma"/>
          <w:b/>
          <w:i/>
          <w:u w:val="single"/>
          <w:lang w:val="el-GR"/>
        </w:rPr>
      </w:pP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Οι αναθέσεις της διδασκαλίας του εργαστηριακού μαθήματος ειδικότητας, πραγματοποιούνται από τον Διευθυντή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του ΕΠΑ.Λ. σε συνεργασία με τον Διευθυντή του Ε.Κ. μετά την έκδοση της Απόφασης Λειτουργίας Τμημάτων του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Μεταλυκειακού Έτους - Τάξης Μαθητείας, με τη χρήση των Οριστικών Πινάκων Κατάταξης υποψηφίων και σύμφωνα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με τις σχετικές διατάξεις της υπουργικής απόφασης «Κανονισμός Λειτουργίας Μεταλυκειακού έτους-Τάξης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μαθητείας», όπως αυτή ισχύει.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Ένας εκπαιδευτικός δεν μπορεί να έχει ενεργή ανάθεση εργαστηριακού μαθήματος ειδικότητας σε περισσότερα από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ένα (1) τμήματα του Μεταλυκειακού Έτους-Τάξης Μαθητείας. Σε Διευθυντές ΕΠΑ.Λ. και Ε.Κ., που έχουν υποβάλει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αίτηση ως επόπτες-εκπαιδευτικοί, μπορούν να ανατεθούν έως και τρεις (3) ώρες διδασκαλίας εργαστηριακού</w:t>
      </w:r>
    </w:p>
    <w:p w:rsidR="000B20BA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rFonts w:cs="DejaVu Sans"/>
          <w:color w:val="000000"/>
          <w:szCs w:val="1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μαθή</w:t>
      </w:r>
      <w:r>
        <w:rPr>
          <w:rFonts w:cs="DejaVu Sans"/>
          <w:color w:val="000000"/>
          <w:szCs w:val="18"/>
          <w:lang w:val="el-GR"/>
        </w:rPr>
        <w:t>ματος ειδικότητας ανά εβδομάδα.</w:t>
      </w:r>
    </w:p>
    <w:p w:rsidR="000B20BA" w:rsidRPr="009A46EB" w:rsidRDefault="000B20BA" w:rsidP="000406B3">
      <w:pPr>
        <w:autoSpaceDE w:val="0"/>
        <w:autoSpaceDN w:val="0"/>
        <w:adjustRightInd w:val="0"/>
        <w:spacing w:line="276" w:lineRule="auto"/>
        <w:ind w:right="0"/>
        <w:jc w:val="left"/>
        <w:rPr>
          <w:sz w:val="28"/>
          <w:lang w:val="el-GR"/>
        </w:rPr>
      </w:pPr>
      <w:r w:rsidRPr="009A46EB">
        <w:rPr>
          <w:rFonts w:cs="DejaVu Sans"/>
          <w:color w:val="000000"/>
          <w:szCs w:val="18"/>
          <w:lang w:val="el-GR"/>
        </w:rPr>
        <w:t>Δεν υφίσταται κανενός είδους περιορισμός ή αποκλεισμός για απασχόληση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>του επόπτη- εκπαιδευτικού και σε άλλες εκπαιδευτικές δομές της Γενικής Γραμματείας Ε.Ε.Κ και Δ.Β.Μ. (π.χ.</w:t>
      </w:r>
      <w:r>
        <w:rPr>
          <w:rFonts w:cs="DejaVu Sans"/>
          <w:color w:val="000000"/>
          <w:szCs w:val="18"/>
          <w:lang w:val="el-GR"/>
        </w:rPr>
        <w:t xml:space="preserve"> </w:t>
      </w:r>
      <w:r w:rsidRPr="009A46EB">
        <w:rPr>
          <w:rFonts w:cs="DejaVu Sans"/>
          <w:color w:val="000000"/>
          <w:szCs w:val="18"/>
          <w:lang w:val="el-GR"/>
        </w:rPr>
        <w:t>διδασκαλία σε Ι.Ε.Κ.)</w:t>
      </w:r>
    </w:p>
    <w:p w:rsidR="004D706A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lang w:val="el-GR"/>
        </w:rPr>
      </w:pPr>
    </w:p>
    <w:p w:rsidR="00FC26DD" w:rsidRDefault="004D706A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i/>
          <w:lang w:val="el-GR"/>
        </w:rPr>
      </w:pPr>
      <w:r w:rsidRPr="00B47801">
        <w:rPr>
          <w:rFonts w:ascii="Calibri" w:hAnsi="Calibri" w:cs="Tahoma"/>
          <w:i/>
          <w:lang w:val="el-GR"/>
        </w:rPr>
        <w:t>Για πληροφορίες για την εφαρμογή του «Μεταλυκειακού Έτους-Τάξης Μαθητείας» στην Περιφέρεια ΚΡΗΤΗΣ μπορείτε να επικοινωνείτε τις εργάσιμες ημέρες και ώρες με την Π.Δ.Ε</w:t>
      </w:r>
      <w:r w:rsidR="000B20BA">
        <w:rPr>
          <w:rFonts w:ascii="Calibri" w:hAnsi="Calibri" w:cs="Tahoma"/>
          <w:i/>
          <w:lang w:val="el-GR"/>
        </w:rPr>
        <w:t>. ΚΡΗΤΗΣ στο τηλέφωνο 2810302457</w:t>
      </w:r>
      <w:r w:rsidRPr="00B47801">
        <w:rPr>
          <w:rFonts w:ascii="Calibri" w:hAnsi="Calibri" w:cs="Tahoma"/>
          <w:i/>
          <w:lang w:val="el-GR"/>
        </w:rPr>
        <w:t>, τη Δ.Δ.Ε. Η</w:t>
      </w:r>
      <w:r w:rsidR="000B20BA">
        <w:rPr>
          <w:rFonts w:ascii="Calibri" w:hAnsi="Calibri" w:cs="Tahoma"/>
          <w:i/>
          <w:lang w:val="el-GR"/>
        </w:rPr>
        <w:t>ΡΑΚΛΕΙΟΥ στο τηλέφωνο 2810333752</w:t>
      </w:r>
      <w:r w:rsidRPr="00B47801">
        <w:rPr>
          <w:rFonts w:ascii="Calibri" w:hAnsi="Calibri" w:cs="Tahoma"/>
          <w:i/>
          <w:lang w:val="el-GR"/>
        </w:rPr>
        <w:t xml:space="preserve">, τη Δ.Δ.Ε. </w:t>
      </w:r>
      <w:r w:rsidR="000B20BA">
        <w:rPr>
          <w:rFonts w:ascii="Calibri" w:hAnsi="Calibri" w:cs="Tahoma"/>
          <w:i/>
          <w:lang w:val="el-GR"/>
        </w:rPr>
        <w:t>ΛΑΣΙΘΙΟΥ στο τηλέφωνο 2841340480</w:t>
      </w:r>
      <w:r w:rsidRPr="00B47801">
        <w:rPr>
          <w:rFonts w:ascii="Calibri" w:hAnsi="Calibri" w:cs="Tahoma"/>
          <w:i/>
          <w:lang w:val="el-GR"/>
        </w:rPr>
        <w:t xml:space="preserve">, τη Δ.Δ.Ε. </w:t>
      </w:r>
      <w:r w:rsidR="000B20BA">
        <w:rPr>
          <w:rFonts w:ascii="Calibri" w:hAnsi="Calibri" w:cs="Tahoma"/>
          <w:i/>
          <w:lang w:val="el-GR"/>
        </w:rPr>
        <w:t>ΡΕΘΥΜΝΟΥ στο τηλέφωνο 2831026398</w:t>
      </w:r>
      <w:r w:rsidRPr="00B47801">
        <w:rPr>
          <w:rFonts w:ascii="Calibri" w:hAnsi="Calibri" w:cs="Tahoma"/>
          <w:i/>
          <w:lang w:val="el-GR"/>
        </w:rPr>
        <w:t>, τη Δ.Δ.Ε</w:t>
      </w:r>
      <w:r w:rsidR="000B20BA">
        <w:rPr>
          <w:rFonts w:ascii="Calibri" w:hAnsi="Calibri" w:cs="Tahoma"/>
          <w:i/>
          <w:lang w:val="el-GR"/>
        </w:rPr>
        <w:t>. ΧΑΝΙΩΝ στο τηλέφωνο 2821047145</w:t>
      </w:r>
      <w:r w:rsidRPr="00B47801">
        <w:rPr>
          <w:rFonts w:ascii="Calibri" w:hAnsi="Calibri" w:cs="Tahoma"/>
          <w:i/>
          <w:lang w:val="el-GR"/>
        </w:rPr>
        <w:t xml:space="preserve"> καθώς και στα τηλέφωνα επικοινωνίας των κατά τόπους ΕΠΑ.Λ.</w:t>
      </w:r>
    </w:p>
    <w:p w:rsidR="00F87193" w:rsidRPr="00B47801" w:rsidRDefault="00FC26DD" w:rsidP="000406B3">
      <w:pPr>
        <w:tabs>
          <w:tab w:val="left" w:pos="567"/>
        </w:tabs>
        <w:spacing w:line="276" w:lineRule="auto"/>
        <w:ind w:right="276"/>
        <w:jc w:val="both"/>
        <w:rPr>
          <w:rFonts w:ascii="Calibri" w:hAnsi="Calibri" w:cs="Tahoma"/>
          <w:i/>
          <w:lang w:val="el-GR"/>
        </w:rPr>
      </w:pPr>
      <w:r>
        <w:rPr>
          <w:i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6995160</wp:posOffset>
                </wp:positionV>
                <wp:extent cx="2453005" cy="876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193" w:rsidRPr="008E7C78" w:rsidRDefault="005E67D8" w:rsidP="00F87193">
                            <w:pPr>
                              <w:ind w:right="14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ΠΕΡΙΦΕΡΕΙΑΚΗ ΔΙΕΥΘΥΝΣΗ Π/ΘΜΙΑΣ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br/>
                            </w:r>
                            <w:r w:rsidR="00F87193" w:rsidRPr="008E7C7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&amp; Δ/ΘΜΙΑΣ  ΕΚΠΑΙΔΕΥΣΗΣ</w:t>
                            </w:r>
                          </w:p>
                          <w:p w:rsidR="00F87193" w:rsidRPr="008E7C78" w:rsidRDefault="00F87193" w:rsidP="00F87193">
                            <w:pPr>
                              <w:ind w:right="14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8E7C7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  <w:lang w:val="el-GR"/>
                              </w:rPr>
                              <w:t>ΚΡΗΤΗΣ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50.8pt;width:193.15pt;height:6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0L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" filled="f" stroked="f">
                <v:textbox>
                  <w:txbxContent>
                    <w:p w:rsidR="00F87193" w:rsidRPr="008E7C78" w:rsidRDefault="005E67D8" w:rsidP="00F87193">
                      <w:pPr>
                        <w:ind w:right="14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ΠΕΡΙΦΕΡΕΙΑΚΗ ΔΙΕΥΘΥΝΣΗ Π/ΘΜΙΑΣ</w:t>
                      </w: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br/>
                      </w:r>
                      <w:r w:rsidR="00F87193" w:rsidRPr="008E7C7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&amp; Δ/ΘΜΙΑΣ  ΕΚΠΑΙΔΕΥΣΗΣ</w:t>
                      </w:r>
                    </w:p>
                    <w:p w:rsidR="00F87193" w:rsidRPr="008E7C78" w:rsidRDefault="00F87193" w:rsidP="00F87193">
                      <w:pPr>
                        <w:ind w:right="14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8E7C7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  <w:lang w:val="el-GR"/>
                        </w:rPr>
                        <w:t>ΚΡΗΤΗΣ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Calibri" w:hAnsi="Calibri" w:cs="Tahoma"/>
          <w:i/>
          <w:lang w:val="el-GR"/>
        </w:rPr>
        <w:t xml:space="preserve">Η πρόσκληση έχει αναρτηθεί και στην ιστοσελίδα της ΠΔΕ Κρήτης </w:t>
      </w:r>
      <w:r w:rsidRPr="00FC26DD">
        <w:rPr>
          <w:rFonts w:ascii="Calibri" w:hAnsi="Calibri" w:cs="Tahoma"/>
          <w:i/>
          <w:lang w:val="el-GR"/>
        </w:rPr>
        <w:t>https://www.pdekritis.gr/2023/10/17/42668/</w:t>
      </w:r>
    </w:p>
    <w:sectPr w:rsidR="00F87193" w:rsidRPr="00B47801" w:rsidSect="009D5BAF">
      <w:pgSz w:w="12240" w:h="15840"/>
      <w:pgMar w:top="1134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510A"/>
    <w:multiLevelType w:val="hybridMultilevel"/>
    <w:tmpl w:val="89CCCF82"/>
    <w:lvl w:ilvl="0" w:tplc="DC8C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4392"/>
    <w:multiLevelType w:val="hybridMultilevel"/>
    <w:tmpl w:val="E2E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48D4"/>
    <w:multiLevelType w:val="hybridMultilevel"/>
    <w:tmpl w:val="A184BA5A"/>
    <w:lvl w:ilvl="0" w:tplc="E35CF7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E67AA"/>
    <w:multiLevelType w:val="hybridMultilevel"/>
    <w:tmpl w:val="67B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C114FE"/>
    <w:multiLevelType w:val="hybridMultilevel"/>
    <w:tmpl w:val="AF62BC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B4A42"/>
    <w:multiLevelType w:val="hybridMultilevel"/>
    <w:tmpl w:val="17F21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4"/>
    <w:rsid w:val="000406B3"/>
    <w:rsid w:val="000746DB"/>
    <w:rsid w:val="000B20BA"/>
    <w:rsid w:val="00111F8F"/>
    <w:rsid w:val="0013087A"/>
    <w:rsid w:val="0013346F"/>
    <w:rsid w:val="001F0CA2"/>
    <w:rsid w:val="0020386C"/>
    <w:rsid w:val="00252E14"/>
    <w:rsid w:val="002546B2"/>
    <w:rsid w:val="00255E4A"/>
    <w:rsid w:val="002F4307"/>
    <w:rsid w:val="003022EC"/>
    <w:rsid w:val="00311D70"/>
    <w:rsid w:val="00390EC9"/>
    <w:rsid w:val="003A5281"/>
    <w:rsid w:val="004215A4"/>
    <w:rsid w:val="00453CA1"/>
    <w:rsid w:val="004D2439"/>
    <w:rsid w:val="004D706A"/>
    <w:rsid w:val="004F4BB3"/>
    <w:rsid w:val="00514854"/>
    <w:rsid w:val="00565379"/>
    <w:rsid w:val="0059429B"/>
    <w:rsid w:val="005A7F5E"/>
    <w:rsid w:val="005E4214"/>
    <w:rsid w:val="005E67D8"/>
    <w:rsid w:val="005F2291"/>
    <w:rsid w:val="006230BA"/>
    <w:rsid w:val="00652CBA"/>
    <w:rsid w:val="00673476"/>
    <w:rsid w:val="006A01B3"/>
    <w:rsid w:val="006C58EA"/>
    <w:rsid w:val="0072292D"/>
    <w:rsid w:val="007A16F4"/>
    <w:rsid w:val="007B5203"/>
    <w:rsid w:val="00801CB3"/>
    <w:rsid w:val="00823DD9"/>
    <w:rsid w:val="00823DE7"/>
    <w:rsid w:val="0088000D"/>
    <w:rsid w:val="00885D16"/>
    <w:rsid w:val="008C3F79"/>
    <w:rsid w:val="008F6D3E"/>
    <w:rsid w:val="00904FB2"/>
    <w:rsid w:val="00927923"/>
    <w:rsid w:val="00946E24"/>
    <w:rsid w:val="00951316"/>
    <w:rsid w:val="00951BF3"/>
    <w:rsid w:val="00996857"/>
    <w:rsid w:val="009D5BAF"/>
    <w:rsid w:val="009E7141"/>
    <w:rsid w:val="009F0809"/>
    <w:rsid w:val="00B47801"/>
    <w:rsid w:val="00B932BE"/>
    <w:rsid w:val="00C33053"/>
    <w:rsid w:val="00C35594"/>
    <w:rsid w:val="00C45826"/>
    <w:rsid w:val="00CA03B2"/>
    <w:rsid w:val="00D35DBE"/>
    <w:rsid w:val="00DF2CEB"/>
    <w:rsid w:val="00E34C35"/>
    <w:rsid w:val="00E85DED"/>
    <w:rsid w:val="00EA11B0"/>
    <w:rsid w:val="00EA4343"/>
    <w:rsid w:val="00EF0BCE"/>
    <w:rsid w:val="00F16671"/>
    <w:rsid w:val="00F87193"/>
    <w:rsid w:val="00FC222C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FC30"/>
  <w15:docId w15:val="{F0EF4F84-EB78-4D12-BF26-03E184C5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6F4"/>
    <w:pPr>
      <w:ind w:right="0"/>
      <w:jc w:val="left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7A16F4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16F4"/>
    <w:rPr>
      <w:b/>
      <w:bCs/>
    </w:rPr>
  </w:style>
  <w:style w:type="character" w:styleId="a5">
    <w:name w:val="Emphasis"/>
    <w:basedOn w:val="a0"/>
    <w:uiPriority w:val="20"/>
    <w:qFormat/>
    <w:rsid w:val="007A16F4"/>
    <w:rPr>
      <w:i/>
      <w:iCs/>
    </w:rPr>
  </w:style>
  <w:style w:type="character" w:styleId="-">
    <w:name w:val="Hyperlink"/>
    <w:basedOn w:val="a0"/>
    <w:uiPriority w:val="99"/>
    <w:rsid w:val="007B52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B5203"/>
    <w:pPr>
      <w:autoSpaceDE w:val="0"/>
      <w:autoSpaceDN w:val="0"/>
      <w:adjustRightInd w:val="0"/>
      <w:ind w:right="0"/>
      <w:jc w:val="left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2F430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D706A"/>
    <w:pPr>
      <w:ind w:left="720"/>
      <w:contextualSpacing/>
    </w:pPr>
  </w:style>
  <w:style w:type="paragraph" w:styleId="a7">
    <w:name w:val="Balloon Text"/>
    <w:basedOn w:val="a"/>
    <w:link w:val="Char"/>
    <w:uiPriority w:val="99"/>
    <w:semiHidden/>
    <w:unhideWhenUsed/>
    <w:rsid w:val="00FC26D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C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mathiteia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Γιανναδάκη</dc:creator>
  <cp:lastModifiedBy>Μαρία Γιανναδάκη</cp:lastModifiedBy>
  <cp:revision>8</cp:revision>
  <cp:lastPrinted>2023-10-17T06:43:00Z</cp:lastPrinted>
  <dcterms:created xsi:type="dcterms:W3CDTF">2023-10-17T06:03:00Z</dcterms:created>
  <dcterms:modified xsi:type="dcterms:W3CDTF">2023-10-17T06:51:00Z</dcterms:modified>
</cp:coreProperties>
</file>