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37" w:rsidRDefault="00505337" w:rsidP="006D622A">
      <w:pPr>
        <w:tabs>
          <w:tab w:val="left" w:pos="567"/>
        </w:tabs>
        <w:ind w:left="2035" w:right="1771"/>
        <w:rPr>
          <w:sz w:val="24"/>
          <w:szCs w:val="24"/>
        </w:rPr>
      </w:pPr>
    </w:p>
    <w:p w:rsidR="00505337" w:rsidRDefault="00E74D7D">
      <w:pPr>
        <w:ind w:left="2035" w:right="1771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1.4pt;margin-top:25.4pt;width:187.65pt;height:192pt;z-index:251657728" stroked="f">
            <v:textbox>
              <w:txbxContent>
                <w:p w:rsidR="00936784" w:rsidRPr="00D3789A" w:rsidRDefault="000B37DA" w:rsidP="000B37DA">
                  <w:pPr>
                    <w:shd w:val="clear" w:color="auto" w:fill="FFFFFF"/>
                    <w:tabs>
                      <w:tab w:val="left" w:leader="dot" w:pos="4478"/>
                    </w:tabs>
                    <w:spacing w:before="394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                                           </w:t>
                  </w:r>
                  <w:proofErr w:type="spellStart"/>
                  <w:r w:rsidR="00136E6E" w:rsidRPr="00D3789A">
                    <w:rPr>
                      <w:color w:val="000000"/>
                      <w:sz w:val="16"/>
                      <w:szCs w:val="16"/>
                    </w:rPr>
                    <w:t>Μοχός</w:t>
                  </w:r>
                  <w:proofErr w:type="spellEnd"/>
                  <w:r w:rsidR="00C56639" w:rsidRPr="00D3789A"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r w:rsidR="009F4295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B322B7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471953">
                    <w:rPr>
                      <w:color w:val="000000"/>
                      <w:sz w:val="16"/>
                      <w:szCs w:val="16"/>
                      <w:lang w:val="en-US"/>
                    </w:rPr>
                    <w:t>4</w:t>
                  </w:r>
                  <w:r w:rsidR="00B322B7">
                    <w:rPr>
                      <w:color w:val="000000"/>
                      <w:sz w:val="16"/>
                      <w:szCs w:val="16"/>
                    </w:rPr>
                    <w:t>-202</w:t>
                  </w:r>
                  <w:r w:rsidR="00471953">
                    <w:rPr>
                      <w:color w:val="000000"/>
                      <w:sz w:val="16"/>
                      <w:szCs w:val="16"/>
                      <w:lang w:val="en-US"/>
                    </w:rPr>
                    <w:t>4</w:t>
                  </w:r>
                  <w:r w:rsidRPr="00D3789A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="00936784" w:rsidRPr="00D3789A">
                    <w:rPr>
                      <w:sz w:val="16"/>
                      <w:szCs w:val="16"/>
                    </w:rPr>
                    <w:t xml:space="preserve"> </w:t>
                  </w:r>
                </w:p>
                <w:p w:rsidR="00936784" w:rsidRPr="00471953" w:rsidRDefault="000B37DA" w:rsidP="000B37DA">
                  <w:pPr>
                    <w:shd w:val="clear" w:color="auto" w:fill="FFFFFF"/>
                    <w:spacing w:before="168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D3789A">
                    <w:rPr>
                      <w:color w:val="000000"/>
                      <w:spacing w:val="-1"/>
                      <w:sz w:val="16"/>
                      <w:szCs w:val="16"/>
                    </w:rPr>
                    <w:t xml:space="preserve">                                   </w:t>
                  </w:r>
                  <w:r w:rsidR="00C10970" w:rsidRPr="00D3789A">
                    <w:rPr>
                      <w:color w:val="000000"/>
                      <w:spacing w:val="-1"/>
                      <w:sz w:val="16"/>
                      <w:szCs w:val="16"/>
                    </w:rPr>
                    <w:t xml:space="preserve">    </w:t>
                  </w:r>
                  <w:r w:rsidRPr="00D3789A">
                    <w:rPr>
                      <w:color w:val="000000"/>
                      <w:spacing w:val="-1"/>
                      <w:sz w:val="16"/>
                      <w:szCs w:val="16"/>
                    </w:rPr>
                    <w:t xml:space="preserve">  </w:t>
                  </w:r>
                  <w:r w:rsidR="0023741A" w:rsidRPr="00D3789A">
                    <w:rPr>
                      <w:color w:val="000000"/>
                      <w:spacing w:val="-1"/>
                      <w:sz w:val="16"/>
                      <w:szCs w:val="16"/>
                    </w:rPr>
                    <w:t xml:space="preserve">Αριθ. </w:t>
                  </w:r>
                  <w:proofErr w:type="spellStart"/>
                  <w:r w:rsidR="0023741A" w:rsidRPr="00D3789A">
                    <w:rPr>
                      <w:color w:val="000000"/>
                      <w:spacing w:val="-1"/>
                      <w:sz w:val="16"/>
                      <w:szCs w:val="16"/>
                    </w:rPr>
                    <w:t>Πρωτ</w:t>
                  </w:r>
                  <w:proofErr w:type="spellEnd"/>
                  <w:r w:rsidR="0023741A" w:rsidRPr="00D3789A">
                    <w:rPr>
                      <w:color w:val="000000"/>
                      <w:spacing w:val="-1"/>
                      <w:sz w:val="16"/>
                      <w:szCs w:val="16"/>
                    </w:rPr>
                    <w:t>.</w:t>
                  </w:r>
                  <w:r w:rsidR="008A34A2" w:rsidRPr="00D3789A">
                    <w:rPr>
                      <w:color w:val="000000"/>
                      <w:spacing w:val="-1"/>
                      <w:sz w:val="16"/>
                      <w:szCs w:val="16"/>
                    </w:rPr>
                    <w:t>:</w:t>
                  </w:r>
                  <w:r w:rsidR="009E1EDA">
                    <w:rPr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 w:rsidR="001660AF">
                    <w:rPr>
                      <w:color w:val="000000"/>
                      <w:spacing w:val="-1"/>
                      <w:sz w:val="16"/>
                      <w:szCs w:val="16"/>
                    </w:rPr>
                    <w:t>30</w:t>
                  </w:r>
                </w:p>
                <w:p w:rsidR="00936784" w:rsidRPr="00EB72EE" w:rsidRDefault="00936784" w:rsidP="00716385">
                  <w:pPr>
                    <w:shd w:val="clear" w:color="auto" w:fill="FFFFFF"/>
                    <w:spacing w:before="130"/>
                    <w:ind w:left="317"/>
                    <w:jc w:val="right"/>
                    <w:rPr>
                      <w:color w:val="000000"/>
                      <w:spacing w:val="7"/>
                      <w:sz w:val="16"/>
                      <w:szCs w:val="16"/>
                    </w:rPr>
                  </w:pPr>
                </w:p>
                <w:p w:rsidR="00C04F8D" w:rsidRDefault="009169B7" w:rsidP="00716385">
                  <w:pPr>
                    <w:shd w:val="clear" w:color="auto" w:fill="FFFFFF"/>
                    <w:spacing w:before="130"/>
                    <w:jc w:val="both"/>
                    <w:rPr>
                      <w:color w:val="000000"/>
                      <w:spacing w:val="-1"/>
                      <w:sz w:val="16"/>
                      <w:szCs w:val="16"/>
                    </w:rPr>
                  </w:pPr>
                  <w:r>
                    <w:rPr>
                      <w:color w:val="000000"/>
                      <w:spacing w:val="-1"/>
                      <w:sz w:val="16"/>
                      <w:szCs w:val="16"/>
                    </w:rPr>
                    <w:t xml:space="preserve">    </w:t>
                  </w:r>
                </w:p>
                <w:p w:rsidR="00C04F8D" w:rsidRDefault="00C04F8D" w:rsidP="00716385">
                  <w:pPr>
                    <w:shd w:val="clear" w:color="auto" w:fill="FFFFFF"/>
                    <w:spacing w:before="130"/>
                    <w:jc w:val="both"/>
                    <w:rPr>
                      <w:color w:val="000000"/>
                      <w:spacing w:val="-1"/>
                      <w:sz w:val="16"/>
                      <w:szCs w:val="16"/>
                    </w:rPr>
                  </w:pPr>
                </w:p>
                <w:p w:rsidR="00C04F8D" w:rsidRDefault="00C04F8D" w:rsidP="00716385">
                  <w:pPr>
                    <w:shd w:val="clear" w:color="auto" w:fill="FFFFFF"/>
                    <w:spacing w:before="130"/>
                    <w:jc w:val="both"/>
                    <w:rPr>
                      <w:color w:val="000000"/>
                      <w:spacing w:val="-1"/>
                      <w:sz w:val="16"/>
                      <w:szCs w:val="16"/>
                    </w:rPr>
                  </w:pPr>
                </w:p>
                <w:p w:rsidR="00716385" w:rsidRPr="00B2650F" w:rsidRDefault="00936784" w:rsidP="00716385">
                  <w:pPr>
                    <w:shd w:val="clear" w:color="auto" w:fill="FFFFFF"/>
                    <w:spacing w:before="130"/>
                    <w:jc w:val="both"/>
                    <w:rPr>
                      <w:b/>
                      <w:bCs/>
                      <w:color w:val="000000"/>
                      <w:spacing w:val="7"/>
                      <w:sz w:val="16"/>
                      <w:szCs w:val="16"/>
                    </w:rPr>
                  </w:pPr>
                  <w:r w:rsidRPr="00EB72EE">
                    <w:rPr>
                      <w:color w:val="000000"/>
                      <w:spacing w:val="-1"/>
                      <w:sz w:val="16"/>
                      <w:szCs w:val="16"/>
                    </w:rPr>
                    <w:t>Προς</w:t>
                  </w:r>
                  <w:r w:rsidRPr="00EB72EE">
                    <w:rPr>
                      <w:color w:val="000000"/>
                      <w:spacing w:val="7"/>
                      <w:sz w:val="16"/>
                      <w:szCs w:val="16"/>
                    </w:rPr>
                    <w:t>:</w:t>
                  </w:r>
                  <w:r w:rsidR="00716385">
                    <w:rPr>
                      <w:color w:val="000000"/>
                      <w:spacing w:val="7"/>
                      <w:sz w:val="16"/>
                      <w:szCs w:val="16"/>
                    </w:rPr>
                    <w:t xml:space="preserve"> </w:t>
                  </w:r>
                  <w:r w:rsidR="00476CC5">
                    <w:rPr>
                      <w:color w:val="000000"/>
                      <w:spacing w:val="7"/>
                      <w:sz w:val="16"/>
                      <w:szCs w:val="16"/>
                    </w:rPr>
                    <w:t xml:space="preserve">    </w:t>
                  </w:r>
                  <w:r w:rsidR="00716385" w:rsidRPr="00B2650F">
                    <w:rPr>
                      <w:b/>
                      <w:bCs/>
                      <w:color w:val="000000"/>
                      <w:spacing w:val="7"/>
                      <w:sz w:val="16"/>
                      <w:szCs w:val="16"/>
                    </w:rPr>
                    <w:t>ΔΙΕΥΘΥΝΣΗ</w:t>
                  </w:r>
                  <w:r w:rsidR="00EB72EE" w:rsidRPr="00B2650F">
                    <w:rPr>
                      <w:b/>
                      <w:bCs/>
                      <w:color w:val="000000"/>
                      <w:spacing w:val="7"/>
                      <w:sz w:val="16"/>
                      <w:szCs w:val="16"/>
                    </w:rPr>
                    <w:t xml:space="preserve"> Δ/ΘΜΙΑΣ ΕΚ</w:t>
                  </w:r>
                  <w:r w:rsidR="0090098E">
                    <w:rPr>
                      <w:b/>
                      <w:bCs/>
                      <w:color w:val="000000"/>
                      <w:spacing w:val="7"/>
                      <w:sz w:val="16"/>
                      <w:szCs w:val="16"/>
                    </w:rPr>
                    <w:t>Π</w:t>
                  </w:r>
                  <w:r w:rsidR="00EB72EE" w:rsidRPr="00B2650F">
                    <w:rPr>
                      <w:b/>
                      <w:bCs/>
                      <w:color w:val="000000"/>
                      <w:spacing w:val="7"/>
                      <w:sz w:val="16"/>
                      <w:szCs w:val="16"/>
                    </w:rPr>
                    <w:t>/ΣΗΣ</w:t>
                  </w:r>
                </w:p>
                <w:p w:rsidR="00716385" w:rsidRPr="00B2650F" w:rsidRDefault="00716385" w:rsidP="00716385">
                  <w:pPr>
                    <w:shd w:val="clear" w:color="auto" w:fill="FFFFFF"/>
                    <w:spacing w:before="130"/>
                    <w:jc w:val="both"/>
                    <w:rPr>
                      <w:b/>
                      <w:bCs/>
                      <w:color w:val="000000"/>
                      <w:spacing w:val="7"/>
                      <w:sz w:val="16"/>
                      <w:szCs w:val="16"/>
                    </w:rPr>
                  </w:pPr>
                  <w:r w:rsidRPr="00B2650F">
                    <w:rPr>
                      <w:b/>
                      <w:bCs/>
                      <w:color w:val="000000"/>
                      <w:spacing w:val="7"/>
                      <w:sz w:val="16"/>
                      <w:szCs w:val="16"/>
                    </w:rPr>
                    <w:t xml:space="preserve">    </w:t>
                  </w:r>
                  <w:r w:rsidR="00EB72EE" w:rsidRPr="00B2650F">
                    <w:rPr>
                      <w:b/>
                      <w:bCs/>
                      <w:color w:val="000000"/>
                      <w:spacing w:val="7"/>
                      <w:sz w:val="16"/>
                      <w:szCs w:val="16"/>
                    </w:rPr>
                    <w:t xml:space="preserve"> </w:t>
                  </w:r>
                  <w:r w:rsidRPr="00B2650F">
                    <w:rPr>
                      <w:b/>
                      <w:bCs/>
                      <w:color w:val="000000"/>
                      <w:spacing w:val="7"/>
                      <w:sz w:val="16"/>
                      <w:szCs w:val="16"/>
                    </w:rPr>
                    <w:t xml:space="preserve">   </w:t>
                  </w:r>
                  <w:r w:rsidR="0089778E" w:rsidRPr="00C56639">
                    <w:rPr>
                      <w:b/>
                      <w:bCs/>
                      <w:color w:val="000000"/>
                      <w:spacing w:val="7"/>
                      <w:sz w:val="16"/>
                      <w:szCs w:val="16"/>
                    </w:rPr>
                    <w:t xml:space="preserve">    </w:t>
                  </w:r>
                  <w:r w:rsidRPr="00B2650F">
                    <w:rPr>
                      <w:b/>
                      <w:bCs/>
                      <w:color w:val="000000"/>
                      <w:spacing w:val="7"/>
                      <w:sz w:val="16"/>
                      <w:szCs w:val="16"/>
                    </w:rPr>
                    <w:t xml:space="preserve"> </w:t>
                  </w:r>
                  <w:r w:rsidR="00EB72EE" w:rsidRPr="00B2650F">
                    <w:rPr>
                      <w:b/>
                      <w:bCs/>
                      <w:color w:val="000000"/>
                      <w:spacing w:val="7"/>
                      <w:sz w:val="16"/>
                      <w:szCs w:val="16"/>
                    </w:rPr>
                    <w:t xml:space="preserve">Ν. </w:t>
                  </w:r>
                  <w:r w:rsidRPr="00B2650F">
                    <w:rPr>
                      <w:b/>
                      <w:bCs/>
                      <w:color w:val="000000"/>
                      <w:spacing w:val="7"/>
                      <w:sz w:val="16"/>
                      <w:szCs w:val="16"/>
                    </w:rPr>
                    <w:t xml:space="preserve"> </w:t>
                  </w:r>
                  <w:r w:rsidR="00EB72EE" w:rsidRPr="00B2650F">
                    <w:rPr>
                      <w:b/>
                      <w:bCs/>
                      <w:color w:val="000000"/>
                      <w:spacing w:val="7"/>
                      <w:sz w:val="16"/>
                      <w:szCs w:val="16"/>
                    </w:rPr>
                    <w:t>ΗΡΑΚΛΕΙΟΥ</w:t>
                  </w:r>
                </w:p>
                <w:p w:rsidR="00936784" w:rsidRPr="0029493E" w:rsidRDefault="00B2650F" w:rsidP="0029493E">
                  <w:pPr>
                    <w:shd w:val="clear" w:color="auto" w:fill="FFFFFF"/>
                    <w:spacing w:before="130"/>
                    <w:ind w:left="317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pacing w:val="7"/>
                      <w:sz w:val="16"/>
                      <w:szCs w:val="16"/>
                    </w:rPr>
                    <w:t xml:space="preserve"> </w:t>
                  </w:r>
                  <w:r w:rsidR="00936784" w:rsidRPr="00EB72EE">
                    <w:rPr>
                      <w:sz w:val="16"/>
                      <w:szCs w:val="16"/>
                    </w:rPr>
                    <w:t xml:space="preserve">      </w:t>
                  </w:r>
                  <w:proofErr w:type="spellStart"/>
                  <w:r w:rsidR="00C56639">
                    <w:rPr>
                      <w:sz w:val="16"/>
                      <w:szCs w:val="16"/>
                    </w:rPr>
                    <w:t>Μονοφατσίου</w:t>
                  </w:r>
                  <w:proofErr w:type="spellEnd"/>
                  <w:r w:rsidR="00C56639">
                    <w:rPr>
                      <w:sz w:val="16"/>
                      <w:szCs w:val="16"/>
                    </w:rPr>
                    <w:t xml:space="preserve"> 8</w:t>
                  </w:r>
                  <w:r w:rsidR="0029493E" w:rsidRPr="0029493E">
                    <w:rPr>
                      <w:sz w:val="16"/>
                      <w:szCs w:val="16"/>
                    </w:rPr>
                    <w:t>,</w:t>
                  </w:r>
                  <w:r w:rsidR="0029493E">
                    <w:rPr>
                      <w:sz w:val="16"/>
                      <w:szCs w:val="16"/>
                    </w:rPr>
                    <w:t xml:space="preserve"> Τ.Κ. </w:t>
                  </w:r>
                  <w:r w:rsidR="00C56639">
                    <w:rPr>
                      <w:sz w:val="16"/>
                      <w:szCs w:val="16"/>
                    </w:rPr>
                    <w:t>71201 Ηράκλειο</w:t>
                  </w:r>
                  <w:r w:rsidR="00936784" w:rsidRPr="00EB72EE">
                    <w:rPr>
                      <w:sz w:val="16"/>
                      <w:szCs w:val="16"/>
                    </w:rPr>
                    <w:t xml:space="preserve">                                                                 </w:t>
                  </w:r>
                </w:p>
                <w:p w:rsidR="0029493E" w:rsidRDefault="00936784" w:rsidP="00E0501D">
                  <w:pPr>
                    <w:spacing w:line="360" w:lineRule="auto"/>
                    <w:ind w:left="284" w:hanging="284"/>
                    <w:jc w:val="both"/>
                    <w:rPr>
                      <w:sz w:val="16"/>
                      <w:szCs w:val="16"/>
                    </w:rPr>
                  </w:pPr>
                  <w:r w:rsidRPr="00EB72EE">
                    <w:rPr>
                      <w:sz w:val="16"/>
                      <w:szCs w:val="16"/>
                    </w:rPr>
                    <w:t xml:space="preserve">     </w:t>
                  </w:r>
                </w:p>
                <w:p w:rsidR="00936784" w:rsidRPr="00EB72EE" w:rsidRDefault="00824B28" w:rsidP="00E0501D">
                  <w:pPr>
                    <w:spacing w:line="360" w:lineRule="auto"/>
                    <w:ind w:left="284" w:hanging="28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29493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936784" w:rsidRPr="00EB72EE">
                    <w:rPr>
                      <w:color w:val="000000"/>
                      <w:spacing w:val="-1"/>
                      <w:sz w:val="16"/>
                      <w:szCs w:val="16"/>
                    </w:rPr>
                    <w:t>Κοιν</w:t>
                  </w:r>
                  <w:proofErr w:type="spellEnd"/>
                  <w:r w:rsidR="00936784" w:rsidRPr="00EB72EE">
                    <w:rPr>
                      <w:color w:val="000000"/>
                      <w:spacing w:val="-1"/>
                      <w:sz w:val="16"/>
                      <w:szCs w:val="16"/>
                    </w:rPr>
                    <w:t>.</w:t>
                  </w:r>
                  <w:r w:rsidR="0029493E">
                    <w:rPr>
                      <w:color w:val="000000"/>
                      <w:spacing w:val="-1"/>
                      <w:sz w:val="16"/>
                      <w:szCs w:val="16"/>
                    </w:rPr>
                    <w:t>:</w:t>
                  </w:r>
                  <w:r w:rsidR="00936784" w:rsidRPr="00EB72EE">
                    <w:rPr>
                      <w:sz w:val="16"/>
                      <w:szCs w:val="16"/>
                    </w:rPr>
                    <w:t xml:space="preserve"> </w:t>
                  </w:r>
                  <w:r w:rsidR="00E0501D" w:rsidRPr="00EB72EE">
                    <w:rPr>
                      <w:sz w:val="16"/>
                      <w:szCs w:val="16"/>
                    </w:rPr>
                    <w:t xml:space="preserve">  </w:t>
                  </w:r>
                  <w:r w:rsidR="00716385">
                    <w:rPr>
                      <w:sz w:val="16"/>
                      <w:szCs w:val="16"/>
                    </w:rPr>
                    <w:t>…………</w:t>
                  </w:r>
                </w:p>
                <w:p w:rsidR="00936784" w:rsidRPr="00EB72EE" w:rsidRDefault="00716385" w:rsidP="0029493E">
                  <w:pPr>
                    <w:spacing w:line="360" w:lineRule="auto"/>
                    <w:ind w:left="142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</w:p>
              </w:txbxContent>
            </v:textbox>
          </v:shape>
        </w:pict>
      </w:r>
      <w:r w:rsidR="00471953">
        <w:rPr>
          <w:noProof/>
          <w:sz w:val="24"/>
          <w:szCs w:val="24"/>
        </w:rPr>
        <w:drawing>
          <wp:inline distT="0" distB="0" distL="0" distR="0">
            <wp:extent cx="542925" cy="5524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337" w:rsidRDefault="00E74D7D">
      <w:pPr>
        <w:ind w:left="2035" w:right="1771"/>
        <w:rPr>
          <w:lang w:val="en-US"/>
        </w:rPr>
      </w:pPr>
      <w:r>
        <w:rPr>
          <w:noProof/>
        </w:rPr>
        <w:pict>
          <v:shape id="_x0000_s1027" type="#_x0000_t202" style="position:absolute;left:0;text-align:left;margin-left:11.4pt;margin-top:.15pt;width:237.6pt;height:181.4pt;z-index:251656704" stroked="f">
            <v:textbox>
              <w:txbxContent>
                <w:p w:rsidR="00936784" w:rsidRPr="00D57E3D" w:rsidRDefault="00936784">
                  <w:pPr>
                    <w:pStyle w:val="a4"/>
                    <w:jc w:val="center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D57E3D">
                    <w:rPr>
                      <w:b w:val="0"/>
                      <w:bCs w:val="0"/>
                      <w:sz w:val="20"/>
                      <w:szCs w:val="20"/>
                    </w:rPr>
                    <w:t>ΕΛΛΗΝΙΚΗ ΔΗΜΟΚΡΑΤΙΑ</w:t>
                  </w:r>
                </w:p>
                <w:p w:rsidR="00D57E3D" w:rsidRPr="00182162" w:rsidRDefault="00E25632" w:rsidP="00FE6227">
                  <w:pPr>
                    <w:shd w:val="clear" w:color="auto" w:fill="FFFFFF"/>
                    <w:spacing w:before="10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ΥΠΟΥΡΓΕΙΟ</w:t>
                  </w:r>
                  <w:r w:rsidR="00B12642">
                    <w:rPr>
                      <w:sz w:val="18"/>
                      <w:szCs w:val="18"/>
                    </w:rPr>
                    <w:t xml:space="preserve"> </w:t>
                  </w:r>
                  <w:r w:rsidR="00D57E3D" w:rsidRPr="00D57E3D">
                    <w:rPr>
                      <w:sz w:val="18"/>
                      <w:szCs w:val="18"/>
                    </w:rPr>
                    <w:t>ΠΑΙΔΕΙΑΣ</w:t>
                  </w:r>
                  <w:r w:rsidR="00763D9C" w:rsidRPr="00182162">
                    <w:rPr>
                      <w:sz w:val="18"/>
                      <w:szCs w:val="18"/>
                    </w:rPr>
                    <w:t xml:space="preserve">, </w:t>
                  </w:r>
                  <w:r>
                    <w:rPr>
                      <w:sz w:val="18"/>
                      <w:szCs w:val="18"/>
                    </w:rPr>
                    <w:t xml:space="preserve"> ΘΡΗΣΚΕΥΜΑΤΩΝ</w:t>
                  </w:r>
                </w:p>
                <w:p w:rsidR="00763D9C" w:rsidRPr="00763D9C" w:rsidRDefault="00763D9C" w:rsidP="00FE6227">
                  <w:pPr>
                    <w:shd w:val="clear" w:color="auto" w:fill="FFFFFF"/>
                    <w:spacing w:before="101"/>
                    <w:jc w:val="center"/>
                    <w:rPr>
                      <w:color w:val="000000"/>
                      <w:spacing w:val="-13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&amp; ΑΘΛΗΤΙΣΜΟΥ</w:t>
                  </w:r>
                </w:p>
                <w:p w:rsidR="00936784" w:rsidRPr="00E72206" w:rsidRDefault="00936784">
                  <w:pPr>
                    <w:shd w:val="clear" w:color="auto" w:fill="FFFFFF"/>
                    <w:spacing w:before="67"/>
                    <w:jc w:val="center"/>
                    <w:rPr>
                      <w:color w:val="000000"/>
                      <w:spacing w:val="-7"/>
                      <w:sz w:val="18"/>
                      <w:szCs w:val="18"/>
                    </w:rPr>
                  </w:pPr>
                  <w:r w:rsidRPr="00D57E3D">
                    <w:rPr>
                      <w:color w:val="000000"/>
                      <w:spacing w:val="-7"/>
                      <w:sz w:val="18"/>
                      <w:szCs w:val="18"/>
                    </w:rPr>
                    <w:t>ΠΕΡ</w:t>
                  </w:r>
                  <w:r w:rsidRPr="00E72206">
                    <w:rPr>
                      <w:color w:val="000000"/>
                      <w:spacing w:val="-7"/>
                      <w:sz w:val="18"/>
                      <w:szCs w:val="18"/>
                    </w:rPr>
                    <w:t>/</w:t>
                  </w:r>
                  <w:r w:rsidRPr="00D57E3D">
                    <w:rPr>
                      <w:color w:val="000000"/>
                      <w:spacing w:val="-7"/>
                      <w:sz w:val="18"/>
                      <w:szCs w:val="18"/>
                    </w:rPr>
                    <w:t>ΚΗ</w:t>
                  </w:r>
                  <w:r w:rsidRPr="00E72206">
                    <w:rPr>
                      <w:color w:val="000000"/>
                      <w:spacing w:val="-7"/>
                      <w:sz w:val="18"/>
                      <w:szCs w:val="18"/>
                    </w:rPr>
                    <w:t xml:space="preserve"> </w:t>
                  </w:r>
                  <w:r w:rsidR="00932B0F" w:rsidRPr="00E72206">
                    <w:rPr>
                      <w:color w:val="000000"/>
                      <w:spacing w:val="-7"/>
                      <w:sz w:val="18"/>
                      <w:szCs w:val="18"/>
                    </w:rPr>
                    <w:t xml:space="preserve"> </w:t>
                  </w:r>
                  <w:r w:rsidRPr="00D57E3D">
                    <w:rPr>
                      <w:color w:val="000000"/>
                      <w:spacing w:val="-7"/>
                      <w:sz w:val="18"/>
                      <w:szCs w:val="18"/>
                    </w:rPr>
                    <w:t>Δ</w:t>
                  </w:r>
                  <w:r w:rsidRPr="00E72206">
                    <w:rPr>
                      <w:color w:val="000000"/>
                      <w:spacing w:val="-7"/>
                      <w:sz w:val="18"/>
                      <w:szCs w:val="18"/>
                    </w:rPr>
                    <w:t>/</w:t>
                  </w:r>
                  <w:r w:rsidRPr="00D57E3D">
                    <w:rPr>
                      <w:color w:val="000000"/>
                      <w:spacing w:val="-7"/>
                      <w:sz w:val="18"/>
                      <w:szCs w:val="18"/>
                    </w:rPr>
                    <w:t>ΝΣΗ</w:t>
                  </w:r>
                  <w:r w:rsidRPr="00E72206">
                    <w:rPr>
                      <w:color w:val="000000"/>
                      <w:spacing w:val="-7"/>
                      <w:sz w:val="18"/>
                      <w:szCs w:val="18"/>
                    </w:rPr>
                    <w:t xml:space="preserve"> </w:t>
                  </w:r>
                  <w:r w:rsidRPr="00D57E3D">
                    <w:rPr>
                      <w:color w:val="000000"/>
                      <w:spacing w:val="-7"/>
                      <w:sz w:val="18"/>
                      <w:szCs w:val="18"/>
                    </w:rPr>
                    <w:t>Π</w:t>
                  </w:r>
                  <w:r w:rsidRPr="00E72206">
                    <w:rPr>
                      <w:color w:val="000000"/>
                      <w:spacing w:val="-7"/>
                      <w:sz w:val="18"/>
                      <w:szCs w:val="18"/>
                    </w:rPr>
                    <w:t>/</w:t>
                  </w:r>
                  <w:r w:rsidRPr="00D57E3D">
                    <w:rPr>
                      <w:color w:val="000000"/>
                      <w:spacing w:val="-7"/>
                      <w:sz w:val="18"/>
                      <w:szCs w:val="18"/>
                    </w:rPr>
                    <w:t>ΘΜΙΑΣ</w:t>
                  </w:r>
                  <w:r w:rsidRPr="00E72206">
                    <w:rPr>
                      <w:color w:val="000000"/>
                      <w:spacing w:val="-7"/>
                      <w:sz w:val="18"/>
                      <w:szCs w:val="18"/>
                    </w:rPr>
                    <w:t xml:space="preserve"> &amp; </w:t>
                  </w:r>
                  <w:r w:rsidRPr="00D57E3D">
                    <w:rPr>
                      <w:color w:val="000000"/>
                      <w:spacing w:val="-7"/>
                      <w:sz w:val="18"/>
                      <w:szCs w:val="18"/>
                    </w:rPr>
                    <w:t>Δ</w:t>
                  </w:r>
                  <w:r w:rsidRPr="00E72206">
                    <w:rPr>
                      <w:color w:val="000000"/>
                      <w:spacing w:val="-7"/>
                      <w:sz w:val="18"/>
                      <w:szCs w:val="18"/>
                    </w:rPr>
                    <w:t>/</w:t>
                  </w:r>
                  <w:r w:rsidRPr="00D57E3D">
                    <w:rPr>
                      <w:color w:val="000000"/>
                      <w:spacing w:val="-7"/>
                      <w:sz w:val="18"/>
                      <w:szCs w:val="18"/>
                    </w:rPr>
                    <w:t>ΘΜΙΑΣ</w:t>
                  </w:r>
                  <w:r w:rsidRPr="00E72206">
                    <w:rPr>
                      <w:color w:val="000000"/>
                      <w:spacing w:val="-7"/>
                      <w:sz w:val="18"/>
                      <w:szCs w:val="18"/>
                    </w:rPr>
                    <w:t xml:space="preserve"> </w:t>
                  </w:r>
                  <w:r w:rsidRPr="00D57E3D">
                    <w:rPr>
                      <w:color w:val="000000"/>
                      <w:spacing w:val="-7"/>
                      <w:sz w:val="18"/>
                      <w:szCs w:val="18"/>
                    </w:rPr>
                    <w:t>ΕΚΠ</w:t>
                  </w:r>
                  <w:r w:rsidRPr="00E72206">
                    <w:rPr>
                      <w:color w:val="000000"/>
                      <w:spacing w:val="-7"/>
                      <w:sz w:val="18"/>
                      <w:szCs w:val="18"/>
                    </w:rPr>
                    <w:t>/</w:t>
                  </w:r>
                  <w:r w:rsidRPr="00D57E3D">
                    <w:rPr>
                      <w:color w:val="000000"/>
                      <w:spacing w:val="-7"/>
                      <w:sz w:val="18"/>
                      <w:szCs w:val="18"/>
                    </w:rPr>
                    <w:t>ΣΗΣ</w:t>
                  </w:r>
                  <w:r w:rsidRPr="00E72206">
                    <w:rPr>
                      <w:color w:val="000000"/>
                      <w:spacing w:val="-7"/>
                      <w:sz w:val="18"/>
                      <w:szCs w:val="18"/>
                    </w:rPr>
                    <w:t xml:space="preserve"> </w:t>
                  </w:r>
                </w:p>
                <w:p w:rsidR="00384894" w:rsidRPr="00D57E3D" w:rsidRDefault="00384894">
                  <w:pPr>
                    <w:shd w:val="clear" w:color="auto" w:fill="FFFFFF"/>
                    <w:spacing w:before="67"/>
                    <w:jc w:val="center"/>
                    <w:rPr>
                      <w:color w:val="000000"/>
                      <w:spacing w:val="-7"/>
                      <w:sz w:val="18"/>
                      <w:szCs w:val="18"/>
                    </w:rPr>
                  </w:pPr>
                  <w:r w:rsidRPr="00D57E3D">
                    <w:rPr>
                      <w:color w:val="000000"/>
                      <w:spacing w:val="-7"/>
                      <w:sz w:val="18"/>
                      <w:szCs w:val="18"/>
                    </w:rPr>
                    <w:t>ΚΡΗΤΗΣ</w:t>
                  </w:r>
                </w:p>
                <w:p w:rsidR="00384894" w:rsidRPr="00D57E3D" w:rsidRDefault="00936784" w:rsidP="00384894">
                  <w:pPr>
                    <w:shd w:val="clear" w:color="auto" w:fill="FFFFFF"/>
                    <w:spacing w:before="67"/>
                    <w:jc w:val="center"/>
                    <w:rPr>
                      <w:color w:val="000000"/>
                      <w:spacing w:val="-13"/>
                      <w:sz w:val="18"/>
                      <w:szCs w:val="18"/>
                    </w:rPr>
                  </w:pPr>
                  <w:r w:rsidRPr="00D57E3D">
                    <w:rPr>
                      <w:color w:val="000000"/>
                      <w:spacing w:val="-7"/>
                      <w:sz w:val="18"/>
                      <w:szCs w:val="18"/>
                    </w:rPr>
                    <w:t>Δ/ΝΣΗ Δ/ΘΜΙΑΣ ΕΚΠ/ΣΗΣ</w:t>
                  </w:r>
                  <w:r w:rsidRPr="00D57E3D">
                    <w:rPr>
                      <w:color w:val="000000"/>
                      <w:spacing w:val="-13"/>
                      <w:sz w:val="18"/>
                      <w:szCs w:val="18"/>
                    </w:rPr>
                    <w:t xml:space="preserve"> </w:t>
                  </w:r>
                  <w:r w:rsidR="00384894" w:rsidRPr="00D57E3D">
                    <w:rPr>
                      <w:color w:val="000000"/>
                      <w:spacing w:val="-13"/>
                      <w:sz w:val="18"/>
                      <w:szCs w:val="18"/>
                    </w:rPr>
                    <w:t xml:space="preserve"> Ν. ΗΡΑΚΛΕΙΟΥ</w:t>
                  </w:r>
                </w:p>
                <w:p w:rsidR="00936784" w:rsidRPr="00D57E3D" w:rsidRDefault="00605B1F">
                  <w:pPr>
                    <w:shd w:val="clear" w:color="auto" w:fill="FFFFFF"/>
                    <w:spacing w:before="34"/>
                    <w:jc w:val="center"/>
                    <w:rPr>
                      <w:b/>
                      <w:bCs/>
                      <w:color w:val="000000"/>
                      <w:spacing w:val="-4"/>
                      <w:sz w:val="24"/>
                      <w:szCs w:val="24"/>
                    </w:rPr>
                  </w:pPr>
                  <w:r w:rsidRPr="00D57E3D">
                    <w:rPr>
                      <w:b/>
                      <w:bCs/>
                      <w:color w:val="000000"/>
                      <w:spacing w:val="-4"/>
                      <w:sz w:val="24"/>
                      <w:szCs w:val="24"/>
                    </w:rPr>
                    <w:t>ΓΕΝΙΚΟ ΛΥΚΕΙΟ ΜΟΧΟΥ</w:t>
                  </w:r>
                </w:p>
                <w:p w:rsidR="00D57E3D" w:rsidRPr="00BE593A" w:rsidRDefault="00D57E3D">
                  <w:pPr>
                    <w:shd w:val="clear" w:color="auto" w:fill="FFFFFF"/>
                    <w:spacing w:before="3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936784" w:rsidRPr="00BE593A" w:rsidRDefault="00936784" w:rsidP="00D57E3D">
                  <w:pPr>
                    <w:shd w:val="clear" w:color="auto" w:fill="FFFFFF"/>
                    <w:tabs>
                      <w:tab w:val="left" w:pos="4670"/>
                    </w:tabs>
                    <w:spacing w:before="43"/>
                    <w:ind w:right="-6"/>
                    <w:rPr>
                      <w:color w:val="000000"/>
                      <w:spacing w:val="-10"/>
                      <w:sz w:val="16"/>
                      <w:szCs w:val="16"/>
                    </w:rPr>
                  </w:pPr>
                  <w:r w:rsidRPr="00BE593A">
                    <w:rPr>
                      <w:b/>
                      <w:bCs/>
                      <w:color w:val="000000"/>
                      <w:spacing w:val="-10"/>
                      <w:sz w:val="18"/>
                      <w:szCs w:val="18"/>
                    </w:rPr>
                    <w:t xml:space="preserve">      </w:t>
                  </w:r>
                  <w:r w:rsidR="00BE593A">
                    <w:rPr>
                      <w:b/>
                      <w:bCs/>
                      <w:color w:val="000000"/>
                      <w:spacing w:val="-10"/>
                      <w:sz w:val="18"/>
                      <w:szCs w:val="18"/>
                    </w:rPr>
                    <w:t xml:space="preserve">  </w:t>
                  </w:r>
                  <w:r w:rsidRPr="00BE593A">
                    <w:rPr>
                      <w:b/>
                      <w:bCs/>
                      <w:color w:val="000000"/>
                      <w:spacing w:val="-10"/>
                      <w:sz w:val="18"/>
                      <w:szCs w:val="18"/>
                    </w:rPr>
                    <w:t xml:space="preserve"> </w:t>
                  </w:r>
                  <w:r w:rsidR="00ED07C4">
                    <w:rPr>
                      <w:color w:val="000000"/>
                      <w:spacing w:val="-10"/>
                      <w:sz w:val="16"/>
                      <w:szCs w:val="16"/>
                    </w:rPr>
                    <w:t xml:space="preserve">ΤΑΧ. Δ/ΝΣΗ         </w:t>
                  </w:r>
                  <w:r w:rsidR="001C2B5D" w:rsidRPr="001C2B5D">
                    <w:rPr>
                      <w:color w:val="000000"/>
                      <w:spacing w:val="-10"/>
                      <w:sz w:val="16"/>
                      <w:szCs w:val="16"/>
                    </w:rPr>
                    <w:t xml:space="preserve">  </w:t>
                  </w:r>
                  <w:r w:rsidR="00763D4B" w:rsidRPr="00763D4B">
                    <w:rPr>
                      <w:color w:val="000000"/>
                      <w:spacing w:val="-10"/>
                      <w:sz w:val="16"/>
                      <w:szCs w:val="16"/>
                    </w:rPr>
                    <w:t xml:space="preserve"> </w:t>
                  </w:r>
                  <w:r w:rsidRPr="00BE593A">
                    <w:rPr>
                      <w:color w:val="000000"/>
                      <w:spacing w:val="-10"/>
                      <w:sz w:val="16"/>
                      <w:szCs w:val="16"/>
                    </w:rPr>
                    <w:t xml:space="preserve">: </w:t>
                  </w:r>
                  <w:proofErr w:type="spellStart"/>
                  <w:r w:rsidR="006A54A5" w:rsidRPr="00157491">
                    <w:rPr>
                      <w:color w:val="000000"/>
                      <w:spacing w:val="-10"/>
                      <w:sz w:val="16"/>
                      <w:szCs w:val="16"/>
                    </w:rPr>
                    <w:t>Μοχός</w:t>
                  </w:r>
                  <w:proofErr w:type="spellEnd"/>
                  <w:r w:rsidR="00157491" w:rsidRPr="00157491">
                    <w:rPr>
                      <w:color w:val="000000"/>
                      <w:spacing w:val="-10"/>
                      <w:sz w:val="16"/>
                      <w:szCs w:val="16"/>
                    </w:rPr>
                    <w:t>,</w:t>
                  </w:r>
                  <w:r w:rsidR="008F0A4E">
                    <w:rPr>
                      <w:color w:val="000000"/>
                      <w:spacing w:val="-10"/>
                      <w:sz w:val="16"/>
                      <w:szCs w:val="16"/>
                    </w:rPr>
                    <w:t xml:space="preserve"> </w:t>
                  </w:r>
                  <w:r w:rsidR="00157491">
                    <w:rPr>
                      <w:color w:val="000000"/>
                      <w:spacing w:val="-10"/>
                      <w:sz w:val="16"/>
                      <w:szCs w:val="16"/>
                    </w:rPr>
                    <w:t>Τ</w:t>
                  </w:r>
                  <w:r w:rsidR="008F0A4E">
                    <w:rPr>
                      <w:color w:val="000000"/>
                      <w:spacing w:val="-10"/>
                      <w:sz w:val="16"/>
                      <w:szCs w:val="16"/>
                    </w:rPr>
                    <w:t>.</w:t>
                  </w:r>
                  <w:r w:rsidR="00157491">
                    <w:rPr>
                      <w:color w:val="000000"/>
                      <w:spacing w:val="-10"/>
                      <w:sz w:val="16"/>
                      <w:szCs w:val="16"/>
                    </w:rPr>
                    <w:t>Κ</w:t>
                  </w:r>
                  <w:r w:rsidR="00ED07C4" w:rsidRPr="00ED07C4">
                    <w:rPr>
                      <w:color w:val="000000"/>
                      <w:spacing w:val="-10"/>
                      <w:sz w:val="16"/>
                      <w:szCs w:val="16"/>
                    </w:rPr>
                    <w:t xml:space="preserve">. </w:t>
                  </w:r>
                  <w:r w:rsidR="00157491" w:rsidRPr="00157491">
                    <w:rPr>
                      <w:color w:val="000000"/>
                      <w:spacing w:val="-10"/>
                      <w:sz w:val="16"/>
                      <w:szCs w:val="16"/>
                    </w:rPr>
                    <w:t>70005</w:t>
                  </w:r>
                  <w:r w:rsidR="00BE593A" w:rsidRPr="00BE593A">
                    <w:rPr>
                      <w:color w:val="000000"/>
                      <w:spacing w:val="-10"/>
                      <w:sz w:val="16"/>
                      <w:szCs w:val="16"/>
                    </w:rPr>
                    <w:t xml:space="preserve"> </w:t>
                  </w:r>
                </w:p>
                <w:p w:rsidR="00936784" w:rsidRPr="00082BDD" w:rsidRDefault="00936784" w:rsidP="00D57E3D">
                  <w:pPr>
                    <w:shd w:val="clear" w:color="auto" w:fill="FFFFFF"/>
                    <w:tabs>
                      <w:tab w:val="left" w:pos="4670"/>
                    </w:tabs>
                    <w:spacing w:before="43"/>
                    <w:ind w:right="-6"/>
                    <w:rPr>
                      <w:color w:val="000000"/>
                      <w:spacing w:val="-8"/>
                      <w:sz w:val="16"/>
                      <w:szCs w:val="16"/>
                    </w:rPr>
                  </w:pPr>
                  <w:r w:rsidRPr="00BE593A">
                    <w:rPr>
                      <w:color w:val="000000"/>
                      <w:spacing w:val="-5"/>
                      <w:sz w:val="16"/>
                      <w:szCs w:val="16"/>
                    </w:rPr>
                    <w:t xml:space="preserve">      </w:t>
                  </w:r>
                  <w:r w:rsidR="00BE593A">
                    <w:rPr>
                      <w:color w:val="000000"/>
                      <w:spacing w:val="-5"/>
                      <w:sz w:val="16"/>
                      <w:szCs w:val="16"/>
                    </w:rPr>
                    <w:t xml:space="preserve">   </w:t>
                  </w:r>
                  <w:r w:rsidR="00ED07C4">
                    <w:rPr>
                      <w:color w:val="000000"/>
                      <w:spacing w:val="-8"/>
                      <w:sz w:val="16"/>
                      <w:szCs w:val="16"/>
                    </w:rPr>
                    <w:t>ΠΛΗΡΟΦΟΡΙΕΣ</w:t>
                  </w:r>
                  <w:r w:rsidR="00763D4B" w:rsidRPr="000B4A22">
                    <w:rPr>
                      <w:color w:val="000000"/>
                      <w:spacing w:val="-8"/>
                      <w:sz w:val="16"/>
                      <w:szCs w:val="16"/>
                    </w:rPr>
                    <w:t xml:space="preserve"> </w:t>
                  </w:r>
                  <w:r w:rsidR="001C2B5D" w:rsidRPr="002E10D0">
                    <w:rPr>
                      <w:color w:val="000000"/>
                      <w:spacing w:val="-8"/>
                      <w:sz w:val="16"/>
                      <w:szCs w:val="16"/>
                    </w:rPr>
                    <w:t xml:space="preserve">  </w:t>
                  </w:r>
                  <w:r w:rsidRPr="00BE593A">
                    <w:rPr>
                      <w:color w:val="000000"/>
                      <w:spacing w:val="-8"/>
                      <w:sz w:val="16"/>
                      <w:szCs w:val="16"/>
                    </w:rPr>
                    <w:t>:</w:t>
                  </w:r>
                  <w:r w:rsidR="00763D4B">
                    <w:rPr>
                      <w:color w:val="000000"/>
                      <w:spacing w:val="-8"/>
                      <w:sz w:val="16"/>
                      <w:szCs w:val="16"/>
                    </w:rPr>
                    <w:t xml:space="preserve"> </w:t>
                  </w:r>
                  <w:r w:rsidR="00763D4B" w:rsidRPr="000B4A22">
                    <w:rPr>
                      <w:color w:val="000000"/>
                      <w:spacing w:val="-8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0B06DE">
                    <w:rPr>
                      <w:color w:val="000000"/>
                      <w:spacing w:val="-8"/>
                      <w:sz w:val="16"/>
                      <w:szCs w:val="16"/>
                    </w:rPr>
                    <w:t>Τουμανίδης</w:t>
                  </w:r>
                  <w:proofErr w:type="spellEnd"/>
                  <w:r w:rsidR="000B06DE">
                    <w:rPr>
                      <w:color w:val="000000"/>
                      <w:spacing w:val="-8"/>
                      <w:sz w:val="16"/>
                      <w:szCs w:val="16"/>
                    </w:rPr>
                    <w:t xml:space="preserve"> Νικόλαος</w:t>
                  </w:r>
                </w:p>
                <w:p w:rsidR="00936784" w:rsidRPr="000B4A22" w:rsidRDefault="00936784" w:rsidP="00D57E3D">
                  <w:pPr>
                    <w:shd w:val="clear" w:color="auto" w:fill="FFFFFF"/>
                    <w:tabs>
                      <w:tab w:val="left" w:pos="4670"/>
                    </w:tabs>
                    <w:spacing w:before="43"/>
                    <w:ind w:right="-6"/>
                    <w:rPr>
                      <w:color w:val="000000"/>
                      <w:spacing w:val="-5"/>
                      <w:sz w:val="16"/>
                      <w:szCs w:val="16"/>
                    </w:rPr>
                  </w:pPr>
                  <w:r w:rsidRPr="000B4A22">
                    <w:rPr>
                      <w:sz w:val="16"/>
                      <w:szCs w:val="16"/>
                    </w:rPr>
                    <w:t xml:space="preserve">    </w:t>
                  </w:r>
                  <w:r w:rsidR="00BE593A" w:rsidRPr="000B4A22">
                    <w:rPr>
                      <w:sz w:val="16"/>
                      <w:szCs w:val="16"/>
                    </w:rPr>
                    <w:t xml:space="preserve">   </w:t>
                  </w:r>
                  <w:r w:rsidRPr="000B4A22">
                    <w:rPr>
                      <w:sz w:val="16"/>
                      <w:szCs w:val="16"/>
                    </w:rPr>
                    <w:t xml:space="preserve"> </w:t>
                  </w:r>
                  <w:r w:rsidR="00ED07C4">
                    <w:rPr>
                      <w:color w:val="000000"/>
                      <w:spacing w:val="-5"/>
                      <w:sz w:val="16"/>
                      <w:szCs w:val="16"/>
                    </w:rPr>
                    <w:t>ΤΗΛΕΦΩΝΟ</w:t>
                  </w:r>
                  <w:r w:rsidR="00ED07C4" w:rsidRPr="000B4A22">
                    <w:rPr>
                      <w:color w:val="000000"/>
                      <w:spacing w:val="-5"/>
                      <w:sz w:val="16"/>
                      <w:szCs w:val="16"/>
                    </w:rPr>
                    <w:t xml:space="preserve">      </w:t>
                  </w:r>
                  <w:r w:rsidR="001C2B5D" w:rsidRPr="002E10D0">
                    <w:rPr>
                      <w:color w:val="000000"/>
                      <w:spacing w:val="-5"/>
                      <w:sz w:val="16"/>
                      <w:szCs w:val="16"/>
                    </w:rPr>
                    <w:t xml:space="preserve"> </w:t>
                  </w:r>
                  <w:r w:rsidR="00763D4B" w:rsidRPr="000B4A22">
                    <w:rPr>
                      <w:color w:val="000000"/>
                      <w:spacing w:val="-5"/>
                      <w:sz w:val="16"/>
                      <w:szCs w:val="16"/>
                    </w:rPr>
                    <w:t xml:space="preserve"> </w:t>
                  </w:r>
                  <w:r w:rsidRPr="000B4A22">
                    <w:rPr>
                      <w:color w:val="000000"/>
                      <w:spacing w:val="-5"/>
                      <w:sz w:val="16"/>
                      <w:szCs w:val="16"/>
                    </w:rPr>
                    <w:t xml:space="preserve">: </w:t>
                  </w:r>
                  <w:r w:rsidR="00605B1F" w:rsidRPr="000B4A22">
                    <w:rPr>
                      <w:color w:val="000000"/>
                      <w:spacing w:val="-5"/>
                      <w:sz w:val="16"/>
                      <w:szCs w:val="16"/>
                    </w:rPr>
                    <w:t>2897061311</w:t>
                  </w:r>
                </w:p>
                <w:p w:rsidR="000F206B" w:rsidRPr="00182162" w:rsidRDefault="00763D4B" w:rsidP="00D57E3D">
                  <w:pPr>
                    <w:shd w:val="clear" w:color="auto" w:fill="FFFFFF"/>
                    <w:tabs>
                      <w:tab w:val="left" w:pos="4670"/>
                    </w:tabs>
                    <w:spacing w:before="43"/>
                    <w:ind w:right="-6"/>
                    <w:rPr>
                      <w:color w:val="000000"/>
                      <w:spacing w:val="-5"/>
                      <w:sz w:val="16"/>
                      <w:szCs w:val="16"/>
                    </w:rPr>
                  </w:pPr>
                  <w:r w:rsidRPr="00182162">
                    <w:rPr>
                      <w:color w:val="000000"/>
                      <w:spacing w:val="-5"/>
                      <w:sz w:val="16"/>
                      <w:szCs w:val="16"/>
                    </w:rPr>
                    <w:t xml:space="preserve"> </w:t>
                  </w:r>
                  <w:r w:rsidR="00D57E3D" w:rsidRPr="00182162">
                    <w:rPr>
                      <w:color w:val="000000"/>
                      <w:spacing w:val="-5"/>
                      <w:sz w:val="16"/>
                      <w:szCs w:val="16"/>
                    </w:rPr>
                    <w:t xml:space="preserve">         </w:t>
                  </w:r>
                  <w:proofErr w:type="gramStart"/>
                  <w:r w:rsidR="000F206B">
                    <w:rPr>
                      <w:color w:val="000000"/>
                      <w:spacing w:val="-5"/>
                      <w:sz w:val="16"/>
                      <w:szCs w:val="16"/>
                      <w:lang w:val="en-US"/>
                    </w:rPr>
                    <w:t>e</w:t>
                  </w:r>
                  <w:r w:rsidR="000F206B" w:rsidRPr="00182162">
                    <w:rPr>
                      <w:color w:val="000000"/>
                      <w:spacing w:val="-5"/>
                      <w:sz w:val="16"/>
                      <w:szCs w:val="16"/>
                    </w:rPr>
                    <w:t>-</w:t>
                  </w:r>
                  <w:r w:rsidR="000F206B">
                    <w:rPr>
                      <w:color w:val="000000"/>
                      <w:spacing w:val="-5"/>
                      <w:sz w:val="16"/>
                      <w:szCs w:val="16"/>
                      <w:lang w:val="en-US"/>
                    </w:rPr>
                    <w:t>mail</w:t>
                  </w:r>
                  <w:proofErr w:type="gramEnd"/>
                  <w:r w:rsidR="000F206B" w:rsidRPr="00182162">
                    <w:rPr>
                      <w:color w:val="000000"/>
                      <w:spacing w:val="-5"/>
                      <w:sz w:val="16"/>
                      <w:szCs w:val="16"/>
                    </w:rPr>
                    <w:t xml:space="preserve"> </w:t>
                  </w:r>
                  <w:r w:rsidRPr="00182162">
                    <w:rPr>
                      <w:color w:val="000000"/>
                      <w:spacing w:val="-5"/>
                      <w:sz w:val="16"/>
                      <w:szCs w:val="16"/>
                    </w:rPr>
                    <w:t xml:space="preserve">              </w:t>
                  </w:r>
                  <w:r w:rsidR="00D57E3D" w:rsidRPr="00182162">
                    <w:rPr>
                      <w:color w:val="000000"/>
                      <w:spacing w:val="-5"/>
                      <w:sz w:val="16"/>
                      <w:szCs w:val="16"/>
                    </w:rPr>
                    <w:t xml:space="preserve">  </w:t>
                  </w:r>
                  <w:r w:rsidRPr="00182162">
                    <w:rPr>
                      <w:color w:val="000000"/>
                      <w:spacing w:val="-5"/>
                      <w:sz w:val="16"/>
                      <w:szCs w:val="16"/>
                    </w:rPr>
                    <w:t xml:space="preserve">  </w:t>
                  </w:r>
                  <w:r w:rsidR="000F206B" w:rsidRPr="00182162">
                    <w:rPr>
                      <w:color w:val="000000"/>
                      <w:spacing w:val="-5"/>
                      <w:sz w:val="16"/>
                      <w:szCs w:val="16"/>
                    </w:rPr>
                    <w:t>:</w:t>
                  </w:r>
                  <w:r w:rsidRPr="00182162">
                    <w:rPr>
                      <w:color w:val="000000"/>
                      <w:spacing w:val="-5"/>
                      <w:sz w:val="16"/>
                      <w:szCs w:val="16"/>
                    </w:rPr>
                    <w:t xml:space="preserve"> </w:t>
                  </w:r>
                  <w:r w:rsidR="000F206B">
                    <w:rPr>
                      <w:color w:val="000000"/>
                      <w:spacing w:val="-5"/>
                      <w:sz w:val="16"/>
                      <w:szCs w:val="16"/>
                      <w:lang w:val="en-US"/>
                    </w:rPr>
                    <w:t>mail</w:t>
                  </w:r>
                  <w:r w:rsidR="000F206B" w:rsidRPr="00182162">
                    <w:rPr>
                      <w:color w:val="000000"/>
                      <w:spacing w:val="-5"/>
                      <w:sz w:val="16"/>
                      <w:szCs w:val="16"/>
                    </w:rPr>
                    <w:t>@</w:t>
                  </w:r>
                  <w:proofErr w:type="spellStart"/>
                  <w:r w:rsidR="000F206B">
                    <w:rPr>
                      <w:color w:val="000000"/>
                      <w:spacing w:val="-5"/>
                      <w:sz w:val="16"/>
                      <w:szCs w:val="16"/>
                      <w:lang w:val="en-US"/>
                    </w:rPr>
                    <w:t>lyk</w:t>
                  </w:r>
                  <w:proofErr w:type="spellEnd"/>
                  <w:r w:rsidR="000F206B" w:rsidRPr="00182162">
                    <w:rPr>
                      <w:color w:val="000000"/>
                      <w:spacing w:val="-5"/>
                      <w:sz w:val="16"/>
                      <w:szCs w:val="16"/>
                    </w:rPr>
                    <w:t>-</w:t>
                  </w:r>
                  <w:proofErr w:type="spellStart"/>
                  <w:r w:rsidR="000F206B">
                    <w:rPr>
                      <w:color w:val="000000"/>
                      <w:spacing w:val="-5"/>
                      <w:sz w:val="16"/>
                      <w:szCs w:val="16"/>
                      <w:lang w:val="en-US"/>
                    </w:rPr>
                    <w:t>mochou</w:t>
                  </w:r>
                  <w:proofErr w:type="spellEnd"/>
                  <w:r w:rsidR="000F206B" w:rsidRPr="00182162">
                    <w:rPr>
                      <w:color w:val="000000"/>
                      <w:spacing w:val="-5"/>
                      <w:sz w:val="16"/>
                      <w:szCs w:val="16"/>
                    </w:rPr>
                    <w:t>.</w:t>
                  </w:r>
                  <w:proofErr w:type="spellStart"/>
                  <w:r w:rsidR="000F206B">
                    <w:rPr>
                      <w:color w:val="000000"/>
                      <w:spacing w:val="-5"/>
                      <w:sz w:val="16"/>
                      <w:szCs w:val="16"/>
                      <w:lang w:val="en-US"/>
                    </w:rPr>
                    <w:t>ira</w:t>
                  </w:r>
                  <w:proofErr w:type="spellEnd"/>
                  <w:r w:rsidR="000F206B" w:rsidRPr="00182162">
                    <w:rPr>
                      <w:color w:val="000000"/>
                      <w:spacing w:val="-5"/>
                      <w:sz w:val="16"/>
                      <w:szCs w:val="16"/>
                    </w:rPr>
                    <w:t>.</w:t>
                  </w:r>
                  <w:proofErr w:type="spellStart"/>
                  <w:r w:rsidR="000F206B">
                    <w:rPr>
                      <w:color w:val="000000"/>
                      <w:spacing w:val="-5"/>
                      <w:sz w:val="16"/>
                      <w:szCs w:val="16"/>
                      <w:lang w:val="en-US"/>
                    </w:rPr>
                    <w:t>sch</w:t>
                  </w:r>
                  <w:proofErr w:type="spellEnd"/>
                  <w:r w:rsidR="000F206B" w:rsidRPr="00182162">
                    <w:rPr>
                      <w:color w:val="000000"/>
                      <w:spacing w:val="-5"/>
                      <w:sz w:val="16"/>
                      <w:szCs w:val="16"/>
                    </w:rPr>
                    <w:t>.</w:t>
                  </w:r>
                  <w:r w:rsidR="000F206B">
                    <w:rPr>
                      <w:color w:val="000000"/>
                      <w:spacing w:val="-5"/>
                      <w:sz w:val="16"/>
                      <w:szCs w:val="16"/>
                      <w:lang w:val="en-US"/>
                    </w:rPr>
                    <w:t>gr</w:t>
                  </w:r>
                </w:p>
                <w:p w:rsidR="000F206B" w:rsidRPr="00182162" w:rsidRDefault="000F206B" w:rsidP="00016DF4">
                  <w:pPr>
                    <w:shd w:val="clear" w:color="auto" w:fill="FFFFFF"/>
                    <w:tabs>
                      <w:tab w:val="left" w:pos="4670"/>
                    </w:tabs>
                    <w:spacing w:before="43" w:line="307" w:lineRule="exact"/>
                    <w:ind w:right="-8"/>
                    <w:rPr>
                      <w:sz w:val="16"/>
                      <w:szCs w:val="16"/>
                    </w:rPr>
                  </w:pPr>
                </w:p>
                <w:p w:rsidR="00605B1F" w:rsidRPr="00182162" w:rsidRDefault="00605B1F" w:rsidP="00016DF4">
                  <w:pPr>
                    <w:shd w:val="clear" w:color="auto" w:fill="FFFFFF"/>
                    <w:tabs>
                      <w:tab w:val="left" w:pos="4670"/>
                    </w:tabs>
                    <w:spacing w:before="43" w:line="307" w:lineRule="exact"/>
                    <w:ind w:right="-8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E72206" w:rsidRPr="00182162" w:rsidRDefault="00D32325" w:rsidP="00E72206">
      <w:pPr>
        <w:spacing w:line="360" w:lineRule="auto"/>
        <w:jc w:val="both"/>
        <w:rPr>
          <w:b/>
          <w:bCs/>
        </w:rPr>
      </w:pPr>
      <w:r w:rsidRPr="00B322B7">
        <w:rPr>
          <w:b/>
          <w:bCs/>
          <w:u w:val="single"/>
        </w:rPr>
        <w:t>Θέμα</w:t>
      </w:r>
      <w:r w:rsidR="00B322B7">
        <w:rPr>
          <w:b/>
          <w:bCs/>
        </w:rPr>
        <w:t>: Πρόσκληση εκδήλωσης</w:t>
      </w:r>
      <w:r w:rsidR="00471953">
        <w:rPr>
          <w:b/>
          <w:bCs/>
        </w:rPr>
        <w:t xml:space="preserve"> ενδιαφέροντος για την τριήμερη</w:t>
      </w:r>
      <w:r w:rsidR="00B322B7">
        <w:rPr>
          <w:b/>
          <w:bCs/>
        </w:rPr>
        <w:t xml:space="preserve"> εκπαιδευτική εκδρομή των μαθη</w:t>
      </w:r>
      <w:r w:rsidR="00983A3A">
        <w:rPr>
          <w:b/>
          <w:bCs/>
        </w:rPr>
        <w:t>τών της Α και Β</w:t>
      </w:r>
      <w:r w:rsidR="00B322B7">
        <w:rPr>
          <w:b/>
          <w:bCs/>
        </w:rPr>
        <w:t xml:space="preserve"> Λυκείου του ΓΕΛ Μοχού</w:t>
      </w:r>
      <w:r w:rsidR="0078051B">
        <w:rPr>
          <w:b/>
          <w:bCs/>
        </w:rPr>
        <w:t xml:space="preserve"> </w:t>
      </w:r>
      <w:r w:rsidR="00433127">
        <w:rPr>
          <w:b/>
          <w:bCs/>
        </w:rPr>
        <w:t>στο Ρέθυμνο</w:t>
      </w:r>
    </w:p>
    <w:p w:rsidR="00A2446F" w:rsidRDefault="00A2446F" w:rsidP="00E72206">
      <w:pPr>
        <w:spacing w:line="360" w:lineRule="auto"/>
        <w:jc w:val="both"/>
        <w:rPr>
          <w:b/>
          <w:bCs/>
        </w:rPr>
      </w:pPr>
    </w:p>
    <w:p w:rsidR="00A2446F" w:rsidRDefault="00A2446F" w:rsidP="00E72206">
      <w:pPr>
        <w:spacing w:line="360" w:lineRule="auto"/>
        <w:jc w:val="both"/>
        <w:rPr>
          <w:b/>
          <w:bCs/>
        </w:rPr>
      </w:pPr>
    </w:p>
    <w:p w:rsidR="009842FB" w:rsidRPr="000356B5" w:rsidRDefault="009842FB" w:rsidP="00295E8B">
      <w:pPr>
        <w:ind w:left="-270" w:right="-428"/>
        <w:jc w:val="both"/>
        <w:rPr>
          <w:b/>
          <w:bCs/>
        </w:rPr>
      </w:pPr>
      <w:r w:rsidRPr="000356B5">
        <w:t xml:space="preserve">Ο </w:t>
      </w:r>
      <w:r w:rsidRPr="000356B5">
        <w:rPr>
          <w:spacing w:val="16"/>
        </w:rPr>
        <w:t xml:space="preserve"> </w:t>
      </w:r>
      <w:r w:rsidRPr="000356B5">
        <w:rPr>
          <w:spacing w:val="-1"/>
        </w:rPr>
        <w:t>Δ</w:t>
      </w:r>
      <w:r w:rsidR="00295E8B">
        <w:t>ιευθυ</w:t>
      </w:r>
      <w:r w:rsidRPr="000356B5">
        <w:t>ντ</w:t>
      </w:r>
      <w:r w:rsidRPr="000356B5">
        <w:rPr>
          <w:spacing w:val="-1"/>
        </w:rPr>
        <w:t>ή</w:t>
      </w:r>
      <w:r w:rsidR="00295E8B">
        <w:t>ς</w:t>
      </w:r>
      <w:r w:rsidRPr="000356B5">
        <w:rPr>
          <w:spacing w:val="17"/>
        </w:rPr>
        <w:t xml:space="preserve"> </w:t>
      </w:r>
      <w:r w:rsidR="00295E8B">
        <w:t>του</w:t>
      </w:r>
      <w:r w:rsidRPr="000356B5">
        <w:rPr>
          <w:spacing w:val="17"/>
        </w:rPr>
        <w:t xml:space="preserve"> </w:t>
      </w:r>
      <w:r w:rsidRPr="000356B5">
        <w:t>Γ</w:t>
      </w:r>
      <w:r w:rsidRPr="000356B5">
        <w:rPr>
          <w:spacing w:val="1"/>
        </w:rPr>
        <w:t>ΕΛ Μοχού</w:t>
      </w:r>
      <w:r w:rsidRPr="000356B5">
        <w:t>, σύμφωνα με την 33120/ΓΔ4/28-2-2017 (ΦΕΚ 681/τ.Β'/6-3-2017)</w:t>
      </w:r>
      <w:r w:rsidR="000356B5" w:rsidRPr="000356B5">
        <w:t xml:space="preserve"> </w:t>
      </w:r>
      <w:r w:rsidRPr="000356B5">
        <w:t xml:space="preserve">υπουργική </w:t>
      </w:r>
      <w:r w:rsidRPr="000356B5">
        <w:t>α</w:t>
      </w:r>
      <w:r w:rsidRPr="000356B5">
        <w:t>πόφαση του Υ.ΠΑΙ.Θ.</w:t>
      </w:r>
      <w:r w:rsidRPr="000356B5">
        <w:rPr>
          <w:spacing w:val="-1"/>
        </w:rPr>
        <w:t xml:space="preserve"> </w:t>
      </w:r>
      <w:r w:rsidRPr="000356B5">
        <w:t>ζητά την εκδήλωση ενδιαφέροντος από τα τουριστικά γρ</w:t>
      </w:r>
      <w:r w:rsidRPr="000356B5">
        <w:rPr>
          <w:spacing w:val="-1"/>
        </w:rPr>
        <w:t>α</w:t>
      </w:r>
      <w:r w:rsidRPr="000356B5">
        <w:t>φεία για</w:t>
      </w:r>
      <w:r w:rsidR="000356B5" w:rsidRPr="000356B5">
        <w:t xml:space="preserve"> </w:t>
      </w:r>
      <w:r w:rsidRPr="000356B5">
        <w:rPr>
          <w:spacing w:val="2"/>
        </w:rPr>
        <w:t>τ</w:t>
      </w:r>
      <w:r w:rsidRPr="000356B5">
        <w:rPr>
          <w:spacing w:val="-1"/>
        </w:rPr>
        <w:t>η</w:t>
      </w:r>
      <w:r w:rsidRPr="000356B5">
        <w:t xml:space="preserve">ν διοργάνωση </w:t>
      </w:r>
      <w:r w:rsidR="00E5624E">
        <w:t>τριήμερης</w:t>
      </w:r>
      <w:r w:rsidRPr="000356B5">
        <w:t xml:space="preserve"> εκπαιδευτ</w:t>
      </w:r>
      <w:r w:rsidRPr="000356B5">
        <w:t>ι</w:t>
      </w:r>
      <w:r w:rsidRPr="000356B5">
        <w:t>κής επ</w:t>
      </w:r>
      <w:r w:rsidRPr="000356B5">
        <w:t>ί</w:t>
      </w:r>
      <w:r w:rsidRPr="000356B5">
        <w:t>σκ</w:t>
      </w:r>
      <w:r w:rsidR="0018504A">
        <w:t>ε</w:t>
      </w:r>
      <w:r w:rsidR="00E5624E">
        <w:t>ψης μαθητών της Α και Β Λυκείου στο Ρέθυμνο</w:t>
      </w:r>
      <w:r w:rsidRPr="000356B5">
        <w:rPr>
          <w:b/>
          <w:bCs/>
        </w:rPr>
        <w:t>.</w:t>
      </w:r>
    </w:p>
    <w:p w:rsidR="009842FB" w:rsidRPr="000356B5" w:rsidRDefault="009842FB" w:rsidP="00295E8B">
      <w:pPr>
        <w:ind w:left="-270" w:right="-428"/>
        <w:jc w:val="both"/>
        <w:rPr>
          <w:b/>
        </w:rPr>
      </w:pPr>
    </w:p>
    <w:p w:rsidR="00B0642B" w:rsidRDefault="00295E8B" w:rsidP="00295E8B">
      <w:pPr>
        <w:ind w:left="-270" w:right="-428" w:hanging="60"/>
        <w:jc w:val="both"/>
        <w:rPr>
          <w:b/>
          <w:bCs/>
        </w:rPr>
      </w:pPr>
      <w:r>
        <w:rPr>
          <w:b/>
          <w:bCs/>
        </w:rPr>
        <w:t xml:space="preserve"> </w:t>
      </w:r>
      <w:r w:rsidR="009842FB" w:rsidRPr="000356B5">
        <w:rPr>
          <w:b/>
          <w:bCs/>
        </w:rPr>
        <w:t>Η</w:t>
      </w:r>
      <w:r w:rsidR="009842FB" w:rsidRPr="000356B5">
        <w:rPr>
          <w:b/>
          <w:bCs/>
          <w:spacing w:val="24"/>
        </w:rPr>
        <w:t xml:space="preserve"> </w:t>
      </w:r>
      <w:r w:rsidR="009842FB" w:rsidRPr="000356B5">
        <w:rPr>
          <w:b/>
          <w:bCs/>
        </w:rPr>
        <w:t>ε</w:t>
      </w:r>
      <w:r w:rsidR="009842FB" w:rsidRPr="000356B5">
        <w:rPr>
          <w:b/>
          <w:bCs/>
          <w:spacing w:val="2"/>
        </w:rPr>
        <w:t>κ</w:t>
      </w:r>
      <w:r w:rsidR="009842FB" w:rsidRPr="000356B5">
        <w:rPr>
          <w:b/>
          <w:bCs/>
          <w:spacing w:val="1"/>
        </w:rPr>
        <w:t>π</w:t>
      </w:r>
      <w:r w:rsidR="009842FB" w:rsidRPr="000356B5">
        <w:rPr>
          <w:b/>
          <w:bCs/>
        </w:rPr>
        <w:t>αι</w:t>
      </w:r>
      <w:r w:rsidR="009842FB" w:rsidRPr="000356B5">
        <w:rPr>
          <w:b/>
          <w:bCs/>
          <w:spacing w:val="-2"/>
        </w:rPr>
        <w:t>δ</w:t>
      </w:r>
      <w:r w:rsidR="009842FB" w:rsidRPr="000356B5">
        <w:rPr>
          <w:b/>
          <w:bCs/>
        </w:rPr>
        <w:t>ε</w:t>
      </w:r>
      <w:r w:rsidR="009842FB" w:rsidRPr="000356B5">
        <w:rPr>
          <w:b/>
          <w:bCs/>
          <w:spacing w:val="1"/>
        </w:rPr>
        <w:t>υ</w:t>
      </w:r>
      <w:r w:rsidR="009842FB" w:rsidRPr="000356B5">
        <w:rPr>
          <w:b/>
          <w:bCs/>
        </w:rPr>
        <w:t>τι</w:t>
      </w:r>
      <w:r w:rsidR="009842FB" w:rsidRPr="000356B5">
        <w:rPr>
          <w:b/>
          <w:bCs/>
          <w:spacing w:val="1"/>
        </w:rPr>
        <w:t>κ</w:t>
      </w:r>
      <w:r w:rsidR="009842FB" w:rsidRPr="000356B5">
        <w:rPr>
          <w:b/>
          <w:bCs/>
        </w:rPr>
        <w:t>ή ε</w:t>
      </w:r>
      <w:r w:rsidR="009842FB" w:rsidRPr="000356B5">
        <w:rPr>
          <w:b/>
          <w:bCs/>
          <w:spacing w:val="1"/>
        </w:rPr>
        <w:t>π</w:t>
      </w:r>
      <w:r w:rsidR="009842FB" w:rsidRPr="000356B5">
        <w:rPr>
          <w:b/>
          <w:bCs/>
        </w:rPr>
        <w:t>ί</w:t>
      </w:r>
      <w:r w:rsidR="009842FB" w:rsidRPr="000356B5">
        <w:rPr>
          <w:b/>
          <w:bCs/>
          <w:spacing w:val="-1"/>
        </w:rPr>
        <w:t>σκ</w:t>
      </w:r>
      <w:r w:rsidR="009842FB" w:rsidRPr="000356B5">
        <w:rPr>
          <w:b/>
          <w:bCs/>
        </w:rPr>
        <w:t>ε</w:t>
      </w:r>
      <w:r w:rsidR="009842FB" w:rsidRPr="000356B5">
        <w:rPr>
          <w:b/>
          <w:bCs/>
          <w:spacing w:val="1"/>
        </w:rPr>
        <w:t>ψ</w:t>
      </w:r>
      <w:r w:rsidR="009842FB" w:rsidRPr="000356B5">
        <w:rPr>
          <w:b/>
          <w:bCs/>
        </w:rPr>
        <w:t>η</w:t>
      </w:r>
      <w:r>
        <w:rPr>
          <w:b/>
          <w:bCs/>
        </w:rPr>
        <w:t xml:space="preserve"> </w:t>
      </w:r>
      <w:r w:rsidR="009842FB" w:rsidRPr="000356B5">
        <w:rPr>
          <w:b/>
          <w:bCs/>
        </w:rPr>
        <w:t>πρόκειται να πραγματοποιηθεί</w:t>
      </w:r>
      <w:r w:rsidR="009E1EDA">
        <w:rPr>
          <w:b/>
          <w:bCs/>
        </w:rPr>
        <w:t xml:space="preserve"> το διάστημα</w:t>
      </w:r>
      <w:r w:rsidR="009842FB" w:rsidRPr="000356B5">
        <w:rPr>
          <w:b/>
          <w:bCs/>
          <w:spacing w:val="40"/>
        </w:rPr>
        <w:t xml:space="preserve"> </w:t>
      </w:r>
      <w:r w:rsidR="00E5624E">
        <w:rPr>
          <w:b/>
          <w:bCs/>
        </w:rPr>
        <w:t>23</w:t>
      </w:r>
      <w:r w:rsidR="009B2BE8">
        <w:rPr>
          <w:b/>
          <w:bCs/>
        </w:rPr>
        <w:t>/</w:t>
      </w:r>
      <w:r w:rsidR="00E5624E">
        <w:rPr>
          <w:b/>
          <w:bCs/>
        </w:rPr>
        <w:t>4</w:t>
      </w:r>
      <w:r w:rsidR="009B2BE8">
        <w:rPr>
          <w:b/>
          <w:bCs/>
        </w:rPr>
        <w:t>/</w:t>
      </w:r>
      <w:r w:rsidR="009842FB" w:rsidRPr="000356B5">
        <w:rPr>
          <w:b/>
          <w:bCs/>
        </w:rPr>
        <w:t>202</w:t>
      </w:r>
      <w:r w:rsidR="009E1EDA">
        <w:rPr>
          <w:b/>
          <w:bCs/>
        </w:rPr>
        <w:t>4 έως 25</w:t>
      </w:r>
      <w:r w:rsidR="00E5624E">
        <w:rPr>
          <w:b/>
          <w:bCs/>
        </w:rPr>
        <w:t>/4</w:t>
      </w:r>
      <w:r w:rsidR="00623BEB">
        <w:rPr>
          <w:b/>
          <w:bCs/>
        </w:rPr>
        <w:t>/2024</w:t>
      </w:r>
      <w:r w:rsidR="0099143E" w:rsidRPr="0099143E">
        <w:rPr>
          <w:b/>
          <w:bCs/>
        </w:rPr>
        <w:t>.</w:t>
      </w:r>
    </w:p>
    <w:p w:rsidR="00B0642B" w:rsidRPr="000356B5" w:rsidRDefault="00B0642B" w:rsidP="00B0642B">
      <w:pPr>
        <w:ind w:left="-270" w:right="-428"/>
        <w:jc w:val="both"/>
      </w:pPr>
      <w:r w:rsidRPr="000356B5">
        <w:rPr>
          <w:b/>
          <w:bCs/>
          <w:spacing w:val="-1"/>
        </w:rPr>
        <w:t>Σ</w:t>
      </w:r>
      <w:r w:rsidRPr="000356B5">
        <w:rPr>
          <w:b/>
          <w:bCs/>
        </w:rPr>
        <w:t>υ</w:t>
      </w:r>
      <w:r w:rsidRPr="000356B5">
        <w:rPr>
          <w:b/>
          <w:bCs/>
          <w:spacing w:val="1"/>
        </w:rPr>
        <w:t>μ</w:t>
      </w:r>
      <w:r w:rsidRPr="000356B5">
        <w:rPr>
          <w:b/>
          <w:bCs/>
        </w:rPr>
        <w:t>μετ</w:t>
      </w:r>
      <w:r w:rsidRPr="000356B5">
        <w:rPr>
          <w:b/>
          <w:bCs/>
          <w:spacing w:val="1"/>
        </w:rPr>
        <w:t>έ</w:t>
      </w:r>
      <w:r w:rsidRPr="000356B5">
        <w:rPr>
          <w:b/>
          <w:bCs/>
        </w:rPr>
        <w:t>χοντες μαθη</w:t>
      </w:r>
      <w:r w:rsidRPr="000356B5">
        <w:rPr>
          <w:b/>
          <w:bCs/>
          <w:spacing w:val="-3"/>
        </w:rPr>
        <w:t>τ</w:t>
      </w:r>
      <w:r w:rsidRPr="000356B5">
        <w:rPr>
          <w:b/>
          <w:bCs/>
        </w:rPr>
        <w:t>ές:</w:t>
      </w:r>
      <w:r w:rsidRPr="000356B5">
        <w:rPr>
          <w:b/>
          <w:bCs/>
          <w:spacing w:val="1"/>
        </w:rPr>
        <w:t xml:space="preserve"> </w:t>
      </w:r>
      <w:r w:rsidR="00ED63E4">
        <w:rPr>
          <w:b/>
          <w:bCs/>
        </w:rPr>
        <w:t>25</w:t>
      </w:r>
      <w:r w:rsidR="00310BFC">
        <w:rPr>
          <w:b/>
          <w:bCs/>
        </w:rPr>
        <w:t xml:space="preserve"> </w:t>
      </w:r>
      <w:r w:rsidRPr="000356B5">
        <w:rPr>
          <w:b/>
          <w:bCs/>
        </w:rPr>
        <w:t xml:space="preserve"> </w:t>
      </w:r>
      <w:r w:rsidRPr="000356B5">
        <w:rPr>
          <w:b/>
          <w:bCs/>
          <w:spacing w:val="-1"/>
          <w:position w:val="-1"/>
        </w:rPr>
        <w:t>Σ</w:t>
      </w:r>
      <w:r w:rsidRPr="000356B5">
        <w:rPr>
          <w:b/>
          <w:bCs/>
          <w:position w:val="-1"/>
        </w:rPr>
        <w:t>υ</w:t>
      </w:r>
      <w:r w:rsidRPr="000356B5">
        <w:rPr>
          <w:b/>
          <w:bCs/>
          <w:spacing w:val="1"/>
          <w:position w:val="-1"/>
        </w:rPr>
        <w:t>ν</w:t>
      </w:r>
      <w:r w:rsidRPr="000356B5">
        <w:rPr>
          <w:b/>
          <w:bCs/>
          <w:position w:val="-1"/>
        </w:rPr>
        <w:t xml:space="preserve">οδοί </w:t>
      </w:r>
      <w:r w:rsidRPr="000356B5">
        <w:rPr>
          <w:b/>
          <w:bCs/>
          <w:spacing w:val="1"/>
          <w:position w:val="-1"/>
        </w:rPr>
        <w:t>κ</w:t>
      </w:r>
      <w:r w:rsidRPr="000356B5">
        <w:rPr>
          <w:b/>
          <w:bCs/>
          <w:position w:val="-1"/>
        </w:rPr>
        <w:t>αθη</w:t>
      </w:r>
      <w:r w:rsidRPr="000356B5">
        <w:rPr>
          <w:b/>
          <w:bCs/>
          <w:spacing w:val="1"/>
          <w:position w:val="-1"/>
        </w:rPr>
        <w:t>γ</w:t>
      </w:r>
      <w:r w:rsidRPr="000356B5">
        <w:rPr>
          <w:b/>
          <w:bCs/>
          <w:position w:val="-1"/>
        </w:rPr>
        <w:t>ητ</w:t>
      </w:r>
      <w:r w:rsidRPr="000356B5">
        <w:rPr>
          <w:b/>
          <w:bCs/>
          <w:spacing w:val="1"/>
          <w:position w:val="-1"/>
        </w:rPr>
        <w:t>έ</w:t>
      </w:r>
      <w:r w:rsidRPr="000356B5">
        <w:rPr>
          <w:b/>
          <w:bCs/>
          <w:position w:val="-1"/>
        </w:rPr>
        <w:t>ς:</w:t>
      </w:r>
      <w:r w:rsidRPr="000356B5">
        <w:rPr>
          <w:b/>
          <w:bCs/>
          <w:spacing w:val="-1"/>
          <w:position w:val="-1"/>
        </w:rPr>
        <w:t xml:space="preserve"> </w:t>
      </w:r>
      <w:r w:rsidRPr="000356B5">
        <w:rPr>
          <w:b/>
          <w:bCs/>
          <w:position w:val="-1"/>
        </w:rPr>
        <w:t>2</w:t>
      </w:r>
    </w:p>
    <w:p w:rsidR="00B0642B" w:rsidRDefault="00B0642B" w:rsidP="00295E8B">
      <w:pPr>
        <w:ind w:left="-270" w:right="-428" w:hanging="60"/>
        <w:jc w:val="both"/>
        <w:rPr>
          <w:b/>
          <w:bCs/>
        </w:rPr>
      </w:pPr>
    </w:p>
    <w:p w:rsidR="009842FB" w:rsidRPr="00B67811" w:rsidRDefault="000356B5" w:rsidP="00295E8B">
      <w:pPr>
        <w:spacing w:line="238" w:lineRule="exact"/>
        <w:ind w:left="-270" w:right="-428"/>
        <w:jc w:val="both"/>
      </w:pPr>
      <w:r w:rsidRPr="00B67811">
        <w:t xml:space="preserve">  </w:t>
      </w:r>
    </w:p>
    <w:p w:rsidR="00B0642B" w:rsidRPr="000356B5" w:rsidRDefault="00052F59" w:rsidP="00623BEB">
      <w:pPr>
        <w:spacing w:before="29"/>
        <w:ind w:right="-428"/>
        <w:jc w:val="both"/>
        <w:rPr>
          <w:b/>
          <w:w w:val="107"/>
        </w:rPr>
      </w:pPr>
      <w:r>
        <w:rPr>
          <w:b/>
          <w:w w:val="107"/>
        </w:rPr>
        <w:t xml:space="preserve"> Ρέθυμνο δύο (2</w:t>
      </w:r>
      <w:r w:rsidR="00B0642B">
        <w:rPr>
          <w:b/>
          <w:w w:val="107"/>
        </w:rPr>
        <w:t xml:space="preserve">) </w:t>
      </w:r>
      <w:r w:rsidR="0078051B">
        <w:rPr>
          <w:b/>
          <w:w w:val="107"/>
        </w:rPr>
        <w:t>διανυκτερεύσεις</w:t>
      </w:r>
    </w:p>
    <w:p w:rsidR="00052F59" w:rsidRDefault="009842FB" w:rsidP="00295E8B">
      <w:pPr>
        <w:spacing w:before="29"/>
        <w:ind w:left="-270" w:right="-428"/>
        <w:jc w:val="both"/>
        <w:rPr>
          <w:w w:val="107"/>
        </w:rPr>
      </w:pPr>
      <w:r w:rsidRPr="000356B5">
        <w:rPr>
          <w:b/>
          <w:bCs/>
          <w:w w:val="107"/>
        </w:rPr>
        <w:t>Επισκέψεις εκδρομές</w:t>
      </w:r>
      <w:r w:rsidR="00295E8B">
        <w:rPr>
          <w:w w:val="107"/>
        </w:rPr>
        <w:t>:</w:t>
      </w:r>
      <w:r w:rsidRPr="000356B5">
        <w:rPr>
          <w:w w:val="107"/>
        </w:rPr>
        <w:t xml:space="preserve"> </w:t>
      </w:r>
      <w:r w:rsidR="00052F59">
        <w:rPr>
          <w:w w:val="107"/>
        </w:rPr>
        <w:t>Ημερήσια εκδρομή στα Χανιά και επισκέψεις στην Ελεύθερνα και στις Μαργαρίτες.</w:t>
      </w:r>
    </w:p>
    <w:p w:rsidR="00006253" w:rsidRDefault="00006253" w:rsidP="00295E8B">
      <w:pPr>
        <w:spacing w:before="29"/>
        <w:ind w:left="-270" w:right="-428"/>
        <w:jc w:val="both"/>
        <w:rPr>
          <w:w w:val="107"/>
        </w:rPr>
      </w:pPr>
      <w:r>
        <w:rPr>
          <w:w w:val="107"/>
        </w:rPr>
        <w:t>Στην</w:t>
      </w:r>
      <w:r w:rsidR="00502F62">
        <w:rPr>
          <w:w w:val="107"/>
        </w:rPr>
        <w:t xml:space="preserve"> προσφορά</w:t>
      </w:r>
      <w:r>
        <w:rPr>
          <w:w w:val="107"/>
        </w:rPr>
        <w:t xml:space="preserve"> να περιέχεται μία </w:t>
      </w:r>
      <w:r w:rsidRPr="00006253">
        <w:rPr>
          <w:b/>
          <w:bCs/>
          <w:w w:val="107"/>
        </w:rPr>
        <w:t xml:space="preserve">(1) </w:t>
      </w:r>
      <w:r w:rsidRPr="00006253">
        <w:rPr>
          <w:b/>
          <w:bCs/>
          <w:w w:val="107"/>
          <w:lang w:val="en-US"/>
        </w:rPr>
        <w:t>free</w:t>
      </w:r>
      <w:r w:rsidRPr="00006253">
        <w:rPr>
          <w:w w:val="107"/>
        </w:rPr>
        <w:t xml:space="preserve"> </w:t>
      </w:r>
      <w:r>
        <w:rPr>
          <w:w w:val="107"/>
        </w:rPr>
        <w:t>συμμετοχή για οικονομικά αδύνα</w:t>
      </w:r>
      <w:r w:rsidR="00104D59">
        <w:rPr>
          <w:w w:val="107"/>
        </w:rPr>
        <w:t>μο</w:t>
      </w:r>
      <w:r>
        <w:rPr>
          <w:w w:val="107"/>
        </w:rPr>
        <w:t xml:space="preserve"> μαθητή.</w:t>
      </w:r>
    </w:p>
    <w:p w:rsidR="00006253" w:rsidRPr="00006253" w:rsidRDefault="00006253" w:rsidP="00295E8B">
      <w:pPr>
        <w:spacing w:before="29"/>
        <w:ind w:left="-270" w:right="-428"/>
        <w:jc w:val="both"/>
        <w:rPr>
          <w:w w:val="107"/>
        </w:rPr>
      </w:pPr>
    </w:p>
    <w:p w:rsidR="00AC22B4" w:rsidRDefault="00AC22B4" w:rsidP="00295E8B">
      <w:pPr>
        <w:spacing w:before="29"/>
        <w:ind w:left="-270" w:right="-428"/>
        <w:jc w:val="both"/>
        <w:rPr>
          <w:w w:val="107"/>
        </w:rPr>
      </w:pPr>
    </w:p>
    <w:p w:rsidR="00AC22B4" w:rsidRDefault="00AC22B4" w:rsidP="00AC22B4">
      <w:pPr>
        <w:spacing w:before="29"/>
        <w:ind w:left="-270" w:right="-428"/>
        <w:jc w:val="both"/>
        <w:rPr>
          <w:b/>
          <w:w w:val="107"/>
        </w:rPr>
      </w:pPr>
      <w:r w:rsidRPr="000356B5">
        <w:rPr>
          <w:w w:val="107"/>
        </w:rPr>
        <w:t>Οι διανυκτερεύσεις</w:t>
      </w:r>
      <w:r w:rsidR="009F4295">
        <w:rPr>
          <w:w w:val="107"/>
        </w:rPr>
        <w:t xml:space="preserve"> στο Ρέ</w:t>
      </w:r>
      <w:r w:rsidR="00052F59">
        <w:rPr>
          <w:w w:val="107"/>
        </w:rPr>
        <w:t>θυμνο</w:t>
      </w:r>
      <w:r>
        <w:rPr>
          <w:w w:val="107"/>
        </w:rPr>
        <w:t xml:space="preserve"> </w:t>
      </w:r>
      <w:r w:rsidRPr="000356B5">
        <w:rPr>
          <w:w w:val="107"/>
        </w:rPr>
        <w:t>να</w:t>
      </w:r>
      <w:r>
        <w:rPr>
          <w:w w:val="107"/>
        </w:rPr>
        <w:t xml:space="preserve"> είναι σε ξενοδοχεία </w:t>
      </w:r>
      <w:r w:rsidRPr="000356B5">
        <w:rPr>
          <w:w w:val="107"/>
        </w:rPr>
        <w:t>τεσσάρων αστέρων και άνω, που θα πρέπει να πρ</w:t>
      </w:r>
      <w:r w:rsidRPr="000356B5">
        <w:rPr>
          <w:w w:val="107"/>
        </w:rPr>
        <w:t>ο</w:t>
      </w:r>
      <w:r w:rsidRPr="000356B5">
        <w:rPr>
          <w:w w:val="107"/>
        </w:rPr>
        <w:t>σφέρουν οπωσδήποτε πλού</w:t>
      </w:r>
      <w:r w:rsidR="00052F59">
        <w:rPr>
          <w:w w:val="107"/>
        </w:rPr>
        <w:t xml:space="preserve">σιο πρωινό, </w:t>
      </w:r>
      <w:r w:rsidRPr="000356B5">
        <w:rPr>
          <w:w w:val="107"/>
        </w:rPr>
        <w:t>με δωμάτια δίκλινα ή τρίκλινα (</w:t>
      </w:r>
      <w:r w:rsidRPr="000356B5">
        <w:rPr>
          <w:b/>
          <w:w w:val="107"/>
        </w:rPr>
        <w:t>όχι τετράκλινα και χωρίς</w:t>
      </w:r>
      <w:r w:rsidRPr="000356B5">
        <w:rPr>
          <w:w w:val="107"/>
        </w:rPr>
        <w:t xml:space="preserve"> </w:t>
      </w:r>
      <w:r w:rsidRPr="000356B5">
        <w:rPr>
          <w:b/>
          <w:w w:val="107"/>
        </w:rPr>
        <w:t>προσθ</w:t>
      </w:r>
      <w:r w:rsidRPr="000356B5">
        <w:rPr>
          <w:b/>
          <w:w w:val="107"/>
        </w:rPr>
        <w:t>ή</w:t>
      </w:r>
      <w:r w:rsidRPr="000356B5">
        <w:rPr>
          <w:b/>
          <w:w w:val="107"/>
        </w:rPr>
        <w:t>κη μεταλλικών κλινών ή ράντσων</w:t>
      </w:r>
      <w:r w:rsidRPr="000356B5">
        <w:rPr>
          <w:w w:val="107"/>
        </w:rPr>
        <w:t>) για τους μαθητές και μονόκλινα για τους συνοδούς καθ</w:t>
      </w:r>
      <w:r w:rsidRPr="000356B5">
        <w:rPr>
          <w:w w:val="107"/>
        </w:rPr>
        <w:t>η</w:t>
      </w:r>
      <w:r w:rsidRPr="000356B5">
        <w:rPr>
          <w:w w:val="107"/>
        </w:rPr>
        <w:t>γητές. Τα δωμάτια να είναι σε ένα όροφο για κα</w:t>
      </w:r>
      <w:r>
        <w:rPr>
          <w:w w:val="107"/>
        </w:rPr>
        <w:t xml:space="preserve">λύτερη εποπτεία και </w:t>
      </w:r>
      <w:r w:rsidRPr="000356B5">
        <w:rPr>
          <w:w w:val="107"/>
        </w:rPr>
        <w:t>ασφάλεια των παιδιών. Στην προσφορά να αναφέρ</w:t>
      </w:r>
      <w:r w:rsidRPr="000356B5">
        <w:rPr>
          <w:w w:val="107"/>
        </w:rPr>
        <w:t>ε</w:t>
      </w:r>
      <w:r w:rsidRPr="000356B5">
        <w:rPr>
          <w:w w:val="107"/>
        </w:rPr>
        <w:t>ται ρητά η κατηγορία και το όνομα του καταλύματος. Επίσης ο φόρος των ξενοδοχείων θα επιβαρύνει τα ταξ</w:t>
      </w:r>
      <w:r w:rsidRPr="000356B5">
        <w:rPr>
          <w:w w:val="107"/>
        </w:rPr>
        <w:t>ι</w:t>
      </w:r>
      <w:r w:rsidRPr="000356B5">
        <w:rPr>
          <w:w w:val="107"/>
        </w:rPr>
        <w:t>διωτι</w:t>
      </w:r>
      <w:r>
        <w:rPr>
          <w:w w:val="107"/>
        </w:rPr>
        <w:t xml:space="preserve">κά </w:t>
      </w:r>
      <w:r w:rsidRPr="000356B5">
        <w:rPr>
          <w:w w:val="107"/>
        </w:rPr>
        <w:t xml:space="preserve">γραφεία. </w:t>
      </w:r>
    </w:p>
    <w:p w:rsidR="00B0642B" w:rsidRPr="000356B5" w:rsidRDefault="00B0642B" w:rsidP="00295E8B">
      <w:pPr>
        <w:spacing w:before="29"/>
        <w:ind w:left="-270" w:right="-428"/>
        <w:jc w:val="both"/>
        <w:rPr>
          <w:b/>
          <w:bCs/>
          <w:w w:val="107"/>
        </w:rPr>
      </w:pPr>
    </w:p>
    <w:p w:rsidR="009842FB" w:rsidRPr="000356B5" w:rsidRDefault="009842FB" w:rsidP="00295E8B">
      <w:pPr>
        <w:spacing w:before="29"/>
        <w:ind w:left="-270" w:right="-428"/>
        <w:jc w:val="both"/>
        <w:rPr>
          <w:bCs/>
          <w:w w:val="107"/>
        </w:rPr>
      </w:pPr>
      <w:r w:rsidRPr="000356B5">
        <w:rPr>
          <w:b/>
          <w:bCs/>
          <w:w w:val="107"/>
        </w:rPr>
        <w:t>Ιατρική κάλυψη και φαρμακευτική υποστήριξη</w:t>
      </w:r>
      <w:r w:rsidRPr="000356B5">
        <w:rPr>
          <w:bCs/>
          <w:w w:val="107"/>
        </w:rPr>
        <w:t xml:space="preserve"> καθ’ όλη τη διάρκεια της εκδρομής.</w:t>
      </w:r>
    </w:p>
    <w:p w:rsidR="009842FB" w:rsidRPr="000356B5" w:rsidRDefault="009842FB" w:rsidP="00295E8B">
      <w:pPr>
        <w:spacing w:before="29"/>
        <w:ind w:left="-270" w:right="-428"/>
        <w:jc w:val="both"/>
        <w:rPr>
          <w:w w:val="107"/>
        </w:rPr>
      </w:pPr>
      <w:r w:rsidRPr="000356B5">
        <w:rPr>
          <w:b/>
          <w:bCs/>
          <w:w w:val="107"/>
        </w:rPr>
        <w:t xml:space="preserve">Έμπειρος συνοδός πρακτορείου </w:t>
      </w:r>
      <w:r w:rsidRPr="000356B5">
        <w:rPr>
          <w:w w:val="107"/>
        </w:rPr>
        <w:t>καθ' όλη τη διάρκεια της εκδρομής</w:t>
      </w:r>
      <w:r w:rsidR="00C74CC6">
        <w:rPr>
          <w:w w:val="107"/>
        </w:rPr>
        <w:t>.</w:t>
      </w:r>
    </w:p>
    <w:p w:rsidR="009842FB" w:rsidRPr="000356B5" w:rsidRDefault="00313979" w:rsidP="00295E8B">
      <w:pPr>
        <w:spacing w:before="29"/>
        <w:ind w:left="-270" w:right="-428"/>
        <w:jc w:val="both"/>
        <w:rPr>
          <w:w w:val="107"/>
        </w:rPr>
      </w:pPr>
      <w:r w:rsidRPr="000356B5">
        <w:rPr>
          <w:w w:val="107"/>
        </w:rPr>
        <w:t>Έ</w:t>
      </w:r>
      <w:r w:rsidR="009842FB" w:rsidRPr="000356B5">
        <w:rPr>
          <w:w w:val="107"/>
        </w:rPr>
        <w:t>μπειρος ξεναγός όπου χρειάζεται το κόστος του οποίου θα βαρύνει το τουριστικό γραφείο.</w:t>
      </w:r>
    </w:p>
    <w:p w:rsidR="009842FB" w:rsidRPr="000356B5" w:rsidRDefault="000356B5" w:rsidP="00295E8B">
      <w:pPr>
        <w:spacing w:before="29"/>
        <w:ind w:left="-270" w:right="-428"/>
        <w:jc w:val="both"/>
        <w:rPr>
          <w:w w:val="107"/>
        </w:rPr>
      </w:pPr>
      <w:r w:rsidRPr="000356B5">
        <w:rPr>
          <w:w w:val="107"/>
        </w:rPr>
        <w:t>Τουριστικό λεωφορείο (υπερυψωμένο, όχι διώροφο), το οποίο</w:t>
      </w:r>
      <w:r w:rsidR="009842FB" w:rsidRPr="000356B5">
        <w:rPr>
          <w:w w:val="107"/>
        </w:rPr>
        <w:t xml:space="preserve"> θα είναι διαθέσιμα στους μαθητές σε </w:t>
      </w:r>
      <w:r w:rsidR="009842FB" w:rsidRPr="000356B5">
        <w:rPr>
          <w:b/>
          <w:bCs/>
          <w:w w:val="107"/>
        </w:rPr>
        <w:t xml:space="preserve">όλη τη διάρκεια της εκδρομής και για κάθε δραστηριότητα τους </w:t>
      </w:r>
      <w:r w:rsidR="009842FB" w:rsidRPr="000356B5">
        <w:rPr>
          <w:w w:val="107"/>
        </w:rPr>
        <w:t>(μετακινήσεις, ξεναγ</w:t>
      </w:r>
      <w:r w:rsidRPr="000356B5">
        <w:rPr>
          <w:w w:val="107"/>
        </w:rPr>
        <w:t>ήσεις, βραδινές εξ</w:t>
      </w:r>
      <w:r w:rsidRPr="000356B5">
        <w:rPr>
          <w:w w:val="107"/>
        </w:rPr>
        <w:t>ό</w:t>
      </w:r>
      <w:r w:rsidRPr="000356B5">
        <w:rPr>
          <w:w w:val="107"/>
        </w:rPr>
        <w:t>δους κλπ). Το λεωφορείο</w:t>
      </w:r>
      <w:r w:rsidR="009842FB" w:rsidRPr="000356B5">
        <w:rPr>
          <w:w w:val="107"/>
        </w:rPr>
        <w:t xml:space="preserve"> πρέπει</w:t>
      </w:r>
      <w:r w:rsidRPr="000356B5">
        <w:rPr>
          <w:w w:val="107"/>
        </w:rPr>
        <w:t xml:space="preserve"> να διαθέτει</w:t>
      </w:r>
      <w:r w:rsidR="009842FB" w:rsidRPr="000356B5">
        <w:rPr>
          <w:w w:val="107"/>
        </w:rPr>
        <w:t xml:space="preserve"> όλες τις προβλεπόμενες από την κείμενη </w:t>
      </w:r>
      <w:r w:rsidRPr="000356B5">
        <w:rPr>
          <w:w w:val="107"/>
        </w:rPr>
        <w:t>νομοθεσία προδι</w:t>
      </w:r>
      <w:r w:rsidRPr="000356B5">
        <w:rPr>
          <w:w w:val="107"/>
        </w:rPr>
        <w:t>α</w:t>
      </w:r>
      <w:r w:rsidRPr="000356B5">
        <w:rPr>
          <w:w w:val="107"/>
        </w:rPr>
        <w:t>γραφές (να έχει</w:t>
      </w:r>
      <w:r w:rsidR="009842FB" w:rsidRPr="000356B5">
        <w:rPr>
          <w:w w:val="107"/>
        </w:rPr>
        <w:t xml:space="preserve"> ελεγχθεί α</w:t>
      </w:r>
      <w:r w:rsidRPr="000356B5">
        <w:rPr>
          <w:w w:val="107"/>
        </w:rPr>
        <w:t>πό το ΚΤΕΟ, να είναι εφοδιασμένο</w:t>
      </w:r>
      <w:r w:rsidR="009842FB" w:rsidRPr="000356B5">
        <w:rPr>
          <w:w w:val="107"/>
        </w:rPr>
        <w:t xml:space="preserve"> με τα απαιτούμενα έγγραφα </w:t>
      </w:r>
      <w:r w:rsidR="0078051B" w:rsidRPr="000356B5">
        <w:rPr>
          <w:w w:val="107"/>
        </w:rPr>
        <w:t>καταλληλόλητας</w:t>
      </w:r>
      <w:r w:rsidR="009842FB" w:rsidRPr="000356B5">
        <w:rPr>
          <w:w w:val="107"/>
        </w:rPr>
        <w:t xml:space="preserve"> οχήματος, την επα</w:t>
      </w:r>
      <w:r w:rsidR="009842FB" w:rsidRPr="000356B5">
        <w:rPr>
          <w:w w:val="107"/>
        </w:rPr>
        <w:t>γ</w:t>
      </w:r>
      <w:r w:rsidR="009842FB" w:rsidRPr="000356B5">
        <w:rPr>
          <w:w w:val="107"/>
        </w:rPr>
        <w:t>γελματική άδεια οδήγησης, ελαστικά σε άριστη κατάσταση, πλ</w:t>
      </w:r>
      <w:r w:rsidR="009842FB" w:rsidRPr="000356B5">
        <w:rPr>
          <w:w w:val="107"/>
        </w:rPr>
        <w:t>ή</w:t>
      </w:r>
      <w:r w:rsidR="009842FB" w:rsidRPr="000356B5">
        <w:rPr>
          <w:w w:val="107"/>
        </w:rPr>
        <w:t>ρως κλιματιζ</w:t>
      </w:r>
      <w:r w:rsidR="00455DF9">
        <w:rPr>
          <w:w w:val="107"/>
        </w:rPr>
        <w:t>όμενα κλπ), καθώς και να πληρο</w:t>
      </w:r>
      <w:r w:rsidRPr="000356B5">
        <w:rPr>
          <w:w w:val="107"/>
        </w:rPr>
        <w:t>ί</w:t>
      </w:r>
      <w:r w:rsidR="009842FB" w:rsidRPr="000356B5">
        <w:rPr>
          <w:w w:val="107"/>
        </w:rPr>
        <w:t xml:space="preserve"> όλες τις προϋποθέσεις  ασφάλειας για τη μετακίνηση μαθητών (ζώνες ασφαλείας, </w:t>
      </w:r>
      <w:r w:rsidR="009842FB" w:rsidRPr="000356B5">
        <w:rPr>
          <w:w w:val="107"/>
        </w:rPr>
        <w:t>έ</w:t>
      </w:r>
      <w:r w:rsidR="009842FB" w:rsidRPr="000356B5">
        <w:rPr>
          <w:w w:val="107"/>
        </w:rPr>
        <w:t>μπειροι οδηγοί κλπ).</w:t>
      </w:r>
    </w:p>
    <w:p w:rsidR="009842FB" w:rsidRPr="000356B5" w:rsidRDefault="009842FB" w:rsidP="00295E8B">
      <w:pPr>
        <w:spacing w:before="29"/>
        <w:ind w:left="-270" w:right="-428"/>
        <w:jc w:val="both"/>
        <w:rPr>
          <w:w w:val="107"/>
        </w:rPr>
      </w:pPr>
      <w:r w:rsidRPr="000356B5">
        <w:rPr>
          <w:b/>
          <w:bCs/>
          <w:w w:val="107"/>
        </w:rPr>
        <w:t xml:space="preserve">Υποχρεωτική Ασφάλιση Ευθύνης </w:t>
      </w:r>
      <w:r w:rsidRPr="000356B5">
        <w:rPr>
          <w:w w:val="107"/>
        </w:rPr>
        <w:t xml:space="preserve">Διοργανωτή, όπως ορίζει η κείμενη νομοθεσία, καθώς και </w:t>
      </w:r>
      <w:r w:rsidRPr="000356B5">
        <w:rPr>
          <w:b/>
          <w:bCs/>
          <w:w w:val="107"/>
        </w:rPr>
        <w:t>πρόσθ</w:t>
      </w:r>
      <w:r w:rsidRPr="000356B5">
        <w:rPr>
          <w:b/>
          <w:bCs/>
          <w:w w:val="107"/>
        </w:rPr>
        <w:t>ε</w:t>
      </w:r>
      <w:r w:rsidRPr="000356B5">
        <w:rPr>
          <w:b/>
          <w:bCs/>
          <w:w w:val="107"/>
        </w:rPr>
        <w:t xml:space="preserve">τη ασφάλιση </w:t>
      </w:r>
      <w:r w:rsidRPr="000356B5">
        <w:rPr>
          <w:w w:val="107"/>
        </w:rPr>
        <w:t>για περίπτωση ατυχήματος ή ασθένειας μαθητή ή συνοδού καθηγητή και μετ</w:t>
      </w:r>
      <w:r w:rsidRPr="000356B5">
        <w:rPr>
          <w:w w:val="107"/>
        </w:rPr>
        <w:t>α</w:t>
      </w:r>
      <w:r w:rsidRPr="000356B5">
        <w:rPr>
          <w:w w:val="107"/>
        </w:rPr>
        <w:t>φορά του πίσω στο Ηράκλειο, εάν παραστεί ανάγκη.</w:t>
      </w:r>
    </w:p>
    <w:p w:rsidR="009842FB" w:rsidRPr="000356B5" w:rsidRDefault="009842FB" w:rsidP="00295E8B">
      <w:pPr>
        <w:spacing w:before="29"/>
        <w:ind w:left="-270" w:right="-428"/>
        <w:jc w:val="both"/>
        <w:rPr>
          <w:w w:val="107"/>
        </w:rPr>
      </w:pPr>
      <w:r w:rsidRPr="000356B5">
        <w:rPr>
          <w:b/>
          <w:bCs/>
          <w:w w:val="107"/>
        </w:rPr>
        <w:t xml:space="preserve">Ρητή δέσμευση του τουριστικού γραφείου </w:t>
      </w:r>
      <w:r w:rsidRPr="000356B5">
        <w:rPr>
          <w:w w:val="107"/>
        </w:rPr>
        <w:t>ότι σε περίπτωση που δεν θα πραγματοποιηθεί η εκδρ</w:t>
      </w:r>
      <w:r w:rsidRPr="000356B5">
        <w:rPr>
          <w:w w:val="107"/>
        </w:rPr>
        <w:t>ο</w:t>
      </w:r>
      <w:r w:rsidRPr="000356B5">
        <w:rPr>
          <w:w w:val="107"/>
        </w:rPr>
        <w:t xml:space="preserve">μή, λόγω ανωτέρας βίας (καιρικές συνθήκες, δε θα συμμετάσχει το 70% των μαθητών της Τάξης </w:t>
      </w:r>
      <w:proofErr w:type="spellStart"/>
      <w:r w:rsidRPr="000356B5">
        <w:rPr>
          <w:w w:val="107"/>
        </w:rPr>
        <w:t>κ.λ.π</w:t>
      </w:r>
      <w:proofErr w:type="spellEnd"/>
      <w:r w:rsidRPr="000356B5">
        <w:rPr>
          <w:w w:val="107"/>
        </w:rPr>
        <w:t>.) και έχουν δοθεί σε αυτό χρήματα σαν προκαταβολή,  θα επιστρέψει όλο το π</w:t>
      </w:r>
      <w:r w:rsidRPr="000356B5">
        <w:rPr>
          <w:w w:val="107"/>
        </w:rPr>
        <w:t>ο</w:t>
      </w:r>
      <w:r w:rsidRPr="000356B5">
        <w:rPr>
          <w:w w:val="107"/>
        </w:rPr>
        <w:t>σό των χρημάτων στο σχολείο.</w:t>
      </w:r>
    </w:p>
    <w:p w:rsidR="009842FB" w:rsidRPr="000356B5" w:rsidRDefault="009842FB" w:rsidP="00295E8B">
      <w:pPr>
        <w:spacing w:before="29"/>
        <w:ind w:left="-270" w:right="-428"/>
        <w:jc w:val="both"/>
        <w:rPr>
          <w:w w:val="107"/>
        </w:rPr>
      </w:pPr>
      <w:r w:rsidRPr="000356B5">
        <w:rPr>
          <w:b/>
          <w:bCs/>
          <w:w w:val="107"/>
        </w:rPr>
        <w:t xml:space="preserve">Επιστροφή του ποσού </w:t>
      </w:r>
      <w:r w:rsidRPr="000356B5">
        <w:rPr>
          <w:w w:val="107"/>
        </w:rPr>
        <w:t>συμμετοχής στην εκδρομή σε μαθητή που, για λόγους ανωτέρας βίας ή ασθ</w:t>
      </w:r>
      <w:r w:rsidRPr="000356B5">
        <w:rPr>
          <w:w w:val="107"/>
        </w:rPr>
        <w:t>έ</w:t>
      </w:r>
      <w:r w:rsidRPr="000356B5">
        <w:rPr>
          <w:w w:val="107"/>
        </w:rPr>
        <w:t>νειας, ματαιωθεί η συμμετοχή του στην εκδρομή.</w:t>
      </w:r>
    </w:p>
    <w:p w:rsidR="009842FB" w:rsidRPr="000356B5" w:rsidRDefault="009842FB" w:rsidP="00295E8B">
      <w:pPr>
        <w:spacing w:before="29"/>
        <w:ind w:left="-270" w:right="-428"/>
        <w:jc w:val="both"/>
        <w:rPr>
          <w:w w:val="107"/>
        </w:rPr>
      </w:pPr>
      <w:r w:rsidRPr="000356B5">
        <w:rPr>
          <w:b/>
          <w:bCs/>
          <w:w w:val="107"/>
        </w:rPr>
        <w:t xml:space="preserve">Άδεια λειτουργίας του πρακτορείου </w:t>
      </w:r>
      <w:r w:rsidRPr="000356B5">
        <w:rPr>
          <w:w w:val="107"/>
        </w:rPr>
        <w:t>(ειδικό σήμα λειτουργίας Ε.Ο.Τ.).</w:t>
      </w:r>
    </w:p>
    <w:p w:rsidR="009842FB" w:rsidRPr="000356B5" w:rsidRDefault="009842FB" w:rsidP="00295E8B">
      <w:pPr>
        <w:spacing w:before="29"/>
        <w:ind w:left="-270" w:right="-428"/>
        <w:jc w:val="both"/>
        <w:rPr>
          <w:w w:val="107"/>
        </w:rPr>
      </w:pPr>
      <w:r w:rsidRPr="000356B5">
        <w:rPr>
          <w:b/>
          <w:bCs/>
          <w:w w:val="107"/>
        </w:rPr>
        <w:t xml:space="preserve">Αποστολή  επιβεβαίωσης  κρατήσεων  </w:t>
      </w:r>
      <w:r w:rsidRPr="000356B5">
        <w:rPr>
          <w:w w:val="107"/>
        </w:rPr>
        <w:t>των  δωματί</w:t>
      </w:r>
      <w:r w:rsidR="00270A2B">
        <w:rPr>
          <w:w w:val="107"/>
        </w:rPr>
        <w:t>ων</w:t>
      </w:r>
      <w:r w:rsidR="00295E8B">
        <w:rPr>
          <w:w w:val="107"/>
        </w:rPr>
        <w:t xml:space="preserve"> </w:t>
      </w:r>
      <w:r w:rsidRPr="000356B5">
        <w:rPr>
          <w:w w:val="107"/>
        </w:rPr>
        <w:t>αμέσως μετά την ανάθεση της εκδρομής στον ανάδ</w:t>
      </w:r>
      <w:r w:rsidRPr="000356B5">
        <w:rPr>
          <w:w w:val="107"/>
        </w:rPr>
        <w:t>ο</w:t>
      </w:r>
      <w:r w:rsidRPr="000356B5">
        <w:rPr>
          <w:w w:val="107"/>
        </w:rPr>
        <w:lastRenderedPageBreak/>
        <w:t xml:space="preserve">χο καθώς και </w:t>
      </w:r>
      <w:r w:rsidRPr="000356B5">
        <w:rPr>
          <w:b/>
          <w:bCs/>
          <w:w w:val="107"/>
        </w:rPr>
        <w:t>στοιχεία του ξεναγού.</w:t>
      </w:r>
    </w:p>
    <w:p w:rsidR="009842FB" w:rsidRPr="000356B5" w:rsidRDefault="00295E8B" w:rsidP="00295E8B">
      <w:pPr>
        <w:tabs>
          <w:tab w:val="left" w:pos="1600"/>
        </w:tabs>
        <w:spacing w:before="29"/>
        <w:ind w:left="-270" w:right="-428"/>
        <w:jc w:val="both"/>
        <w:rPr>
          <w:w w:val="107"/>
        </w:rPr>
      </w:pPr>
      <w:r>
        <w:rPr>
          <w:w w:val="107"/>
        </w:rPr>
        <w:tab/>
      </w:r>
    </w:p>
    <w:p w:rsidR="009842FB" w:rsidRPr="000356B5" w:rsidRDefault="00295E8B" w:rsidP="00295E8B">
      <w:pPr>
        <w:spacing w:before="29"/>
        <w:ind w:left="-270" w:right="-428"/>
        <w:jc w:val="both"/>
        <w:rPr>
          <w:w w:val="107"/>
        </w:rPr>
      </w:pPr>
      <w:r>
        <w:rPr>
          <w:w w:val="107"/>
        </w:rPr>
        <w:t>Ζητούμε για τις παραπάνω υπηρεσίες:</w:t>
      </w:r>
    </w:p>
    <w:p w:rsidR="009842FB" w:rsidRPr="000356B5" w:rsidRDefault="009842FB" w:rsidP="00295E8B">
      <w:pPr>
        <w:spacing w:before="29"/>
        <w:ind w:left="-270" w:right="-428"/>
        <w:jc w:val="both"/>
        <w:rPr>
          <w:w w:val="107"/>
        </w:rPr>
      </w:pPr>
      <w:r w:rsidRPr="000356B5">
        <w:rPr>
          <w:w w:val="107"/>
        </w:rPr>
        <w:t>  Η τελική συνολική τιμή, με ΦΠΑ, της εκδρομής.</w:t>
      </w:r>
    </w:p>
    <w:p w:rsidR="009842FB" w:rsidRPr="000356B5" w:rsidRDefault="009842FB" w:rsidP="00295E8B">
      <w:pPr>
        <w:spacing w:before="29"/>
        <w:ind w:left="-270" w:right="-428"/>
        <w:jc w:val="both"/>
        <w:rPr>
          <w:w w:val="107"/>
        </w:rPr>
      </w:pPr>
      <w:r w:rsidRPr="000356B5">
        <w:rPr>
          <w:w w:val="107"/>
        </w:rPr>
        <w:t>  Η τελική συνολική τιμή ανά συμμετέχοντα μαθητή.</w:t>
      </w:r>
    </w:p>
    <w:p w:rsidR="009842FB" w:rsidRPr="000356B5" w:rsidRDefault="009842FB" w:rsidP="00295E8B">
      <w:pPr>
        <w:spacing w:before="29"/>
        <w:ind w:left="-270" w:right="-428"/>
        <w:jc w:val="both"/>
        <w:rPr>
          <w:w w:val="107"/>
        </w:rPr>
      </w:pPr>
      <w:r w:rsidRPr="000356B5">
        <w:rPr>
          <w:w w:val="107"/>
        </w:rPr>
        <w:t xml:space="preserve">  Παροχή απόδειξης </w:t>
      </w:r>
      <w:r w:rsidRPr="000356B5">
        <w:rPr>
          <w:b/>
          <w:bCs/>
          <w:w w:val="107"/>
        </w:rPr>
        <w:t xml:space="preserve">σε κάθε μαθητή χωριστά </w:t>
      </w:r>
      <w:r w:rsidRPr="000356B5">
        <w:rPr>
          <w:w w:val="107"/>
        </w:rPr>
        <w:t>με την εξόφληση της εκδρομής.</w:t>
      </w:r>
    </w:p>
    <w:p w:rsidR="009842FB" w:rsidRPr="000356B5" w:rsidRDefault="009842FB" w:rsidP="00295E8B">
      <w:pPr>
        <w:spacing w:before="29"/>
        <w:ind w:left="-270" w:right="-428"/>
        <w:jc w:val="both"/>
        <w:rPr>
          <w:w w:val="107"/>
        </w:rPr>
      </w:pPr>
    </w:p>
    <w:p w:rsidR="009842FB" w:rsidRPr="000356B5" w:rsidRDefault="00E74D7D" w:rsidP="00295E8B">
      <w:pPr>
        <w:spacing w:before="29"/>
        <w:ind w:left="-270" w:right="-428"/>
        <w:jc w:val="both"/>
        <w:rPr>
          <w:b/>
          <w:bCs/>
          <w:w w:val="107"/>
        </w:rPr>
      </w:pPr>
      <w:r>
        <w:rPr>
          <w:noProof/>
        </w:rPr>
        <w:pict>
          <v:shape id="_x0000_s1028" style="position:absolute;left:0;text-align:left;margin-left:41.15pt;margin-top:41.15pt;width:499.05pt;height:0;z-index:-251657728;mso-position-horizontal-relative:page;mso-position-vertical-relative:page" coordsize="9981,0" o:allowincell="f" path="m,hhl9981,e" filled="f" strokeweight=".58pt">
            <v:path arrowok="t"/>
            <w10:wrap anchorx="page" anchory="page"/>
          </v:shape>
        </w:pict>
      </w:r>
      <w:r w:rsidR="009842FB" w:rsidRPr="000356B5">
        <w:rPr>
          <w:w w:val="107"/>
        </w:rPr>
        <w:t>Τα ενδιαφερόμενα πρακτορεία καλούνται να υποβάλουν στο γραφείο της Διεύθυνσης του Γ</w:t>
      </w:r>
      <w:r w:rsidR="000356B5" w:rsidRPr="000356B5">
        <w:rPr>
          <w:w w:val="107"/>
        </w:rPr>
        <w:t>ΕΛ Μοχού</w:t>
      </w:r>
      <w:r w:rsidR="009842FB" w:rsidRPr="000356B5">
        <w:rPr>
          <w:w w:val="107"/>
        </w:rPr>
        <w:t xml:space="preserve"> αποκλε</w:t>
      </w:r>
      <w:r w:rsidR="009842FB" w:rsidRPr="000356B5">
        <w:rPr>
          <w:w w:val="107"/>
        </w:rPr>
        <w:t>ι</w:t>
      </w:r>
      <w:r w:rsidR="009842FB" w:rsidRPr="000356B5">
        <w:rPr>
          <w:w w:val="107"/>
        </w:rPr>
        <w:t>στικά σφραγισμένες προσφορές, που θα περιγράφουν αναλυτικά τις προσφερόμενες υπηρεσ</w:t>
      </w:r>
      <w:r w:rsidR="009842FB" w:rsidRPr="000356B5">
        <w:rPr>
          <w:w w:val="107"/>
        </w:rPr>
        <w:t>ί</w:t>
      </w:r>
      <w:r w:rsidR="009842FB" w:rsidRPr="000356B5">
        <w:rPr>
          <w:w w:val="107"/>
        </w:rPr>
        <w:t xml:space="preserve">ες και τις επιπλέον ενδεχόμενες βελτιωτικές προτάσεις και θα είναι σύμφωνες με την Υ.Α. </w:t>
      </w:r>
      <w:r w:rsidR="009842FB" w:rsidRPr="000356B5">
        <w:rPr>
          <w:b/>
          <w:bCs/>
          <w:w w:val="107"/>
        </w:rPr>
        <w:t xml:space="preserve">33120/ΓΔ4/28-2-2017 (ΦΕΚ681/ τ.Β'/6-3-2017) </w:t>
      </w:r>
      <w:r w:rsidR="00295E8B">
        <w:rPr>
          <w:w w:val="107"/>
        </w:rPr>
        <w:t xml:space="preserve">και τη σχετική νομοθεσία </w:t>
      </w:r>
      <w:r w:rsidR="009842FB" w:rsidRPr="000356B5">
        <w:rPr>
          <w:w w:val="107"/>
        </w:rPr>
        <w:t>το αργότερο μέχρι τη</w:t>
      </w:r>
      <w:r w:rsidR="006C1D22">
        <w:rPr>
          <w:w w:val="107"/>
        </w:rPr>
        <w:t xml:space="preserve">ν </w:t>
      </w:r>
      <w:r w:rsidR="006C1D22">
        <w:rPr>
          <w:b/>
          <w:w w:val="107"/>
        </w:rPr>
        <w:t>Πέμπτη</w:t>
      </w:r>
      <w:r w:rsidR="006C1D22">
        <w:rPr>
          <w:b/>
          <w:bCs/>
          <w:i/>
          <w:iCs/>
          <w:w w:val="107"/>
        </w:rPr>
        <w:t xml:space="preserve"> 11</w:t>
      </w:r>
      <w:r w:rsidR="009842FB" w:rsidRPr="000356B5">
        <w:rPr>
          <w:b/>
          <w:bCs/>
          <w:i/>
          <w:iCs/>
          <w:w w:val="107"/>
        </w:rPr>
        <w:t>/</w:t>
      </w:r>
      <w:r w:rsidR="006C1D22">
        <w:rPr>
          <w:b/>
          <w:bCs/>
          <w:i/>
          <w:iCs/>
          <w:w w:val="107"/>
        </w:rPr>
        <w:t>4</w:t>
      </w:r>
      <w:r w:rsidR="009842FB" w:rsidRPr="000356B5">
        <w:rPr>
          <w:b/>
          <w:bCs/>
          <w:i/>
          <w:iCs/>
          <w:w w:val="107"/>
        </w:rPr>
        <w:t>/202</w:t>
      </w:r>
      <w:r w:rsidR="006C1D22">
        <w:rPr>
          <w:b/>
          <w:bCs/>
          <w:i/>
          <w:iCs/>
          <w:w w:val="107"/>
        </w:rPr>
        <w:t>4</w:t>
      </w:r>
      <w:r w:rsidR="009842FB" w:rsidRPr="000356B5">
        <w:rPr>
          <w:w w:val="107"/>
        </w:rPr>
        <w:t xml:space="preserve"> </w:t>
      </w:r>
      <w:r w:rsidR="006C1D22">
        <w:rPr>
          <w:b/>
          <w:bCs/>
          <w:w w:val="107"/>
        </w:rPr>
        <w:t>&amp; ώρα 12</w:t>
      </w:r>
      <w:r w:rsidR="009842FB" w:rsidRPr="000356B5">
        <w:rPr>
          <w:b/>
          <w:bCs/>
          <w:w w:val="107"/>
        </w:rPr>
        <w:t>μ</w:t>
      </w:r>
      <w:r w:rsidR="009842FB" w:rsidRPr="000356B5">
        <w:rPr>
          <w:w w:val="107"/>
        </w:rPr>
        <w:t>.</w:t>
      </w:r>
      <w:r w:rsidR="000356B5" w:rsidRPr="000356B5">
        <w:rPr>
          <w:w w:val="107"/>
        </w:rPr>
        <w:t xml:space="preserve"> </w:t>
      </w:r>
      <w:r w:rsidR="009842FB" w:rsidRPr="000356B5">
        <w:rPr>
          <w:i/>
          <w:iCs/>
          <w:w w:val="107"/>
        </w:rPr>
        <w:t>Η αποσφράγιση των προσφορών θα γ</w:t>
      </w:r>
      <w:r w:rsidR="009842FB" w:rsidRPr="000356B5">
        <w:rPr>
          <w:i/>
          <w:iCs/>
          <w:w w:val="107"/>
        </w:rPr>
        <w:t>ί</w:t>
      </w:r>
      <w:r w:rsidR="009842FB" w:rsidRPr="000356B5">
        <w:rPr>
          <w:i/>
          <w:iCs/>
          <w:w w:val="107"/>
        </w:rPr>
        <w:t xml:space="preserve">νει από την αρμόδια επιτροπή </w:t>
      </w:r>
      <w:r w:rsidR="00111699">
        <w:rPr>
          <w:i/>
          <w:iCs/>
          <w:w w:val="107"/>
        </w:rPr>
        <w:t>αμέσως μετά</w:t>
      </w:r>
      <w:r w:rsidR="000356B5" w:rsidRPr="000356B5">
        <w:rPr>
          <w:i/>
          <w:iCs/>
          <w:w w:val="107"/>
        </w:rPr>
        <w:t>.</w:t>
      </w:r>
      <w:r w:rsidR="009842FB" w:rsidRPr="000356B5">
        <w:rPr>
          <w:w w:val="107"/>
        </w:rPr>
        <w:t xml:space="preserve"> </w:t>
      </w:r>
    </w:p>
    <w:p w:rsidR="009842FB" w:rsidRPr="000356B5" w:rsidRDefault="009842FB" w:rsidP="00295E8B">
      <w:pPr>
        <w:spacing w:before="29"/>
        <w:ind w:left="-270" w:right="-428"/>
        <w:jc w:val="both"/>
        <w:rPr>
          <w:w w:val="107"/>
        </w:rPr>
      </w:pPr>
      <w:r w:rsidRPr="000356B5">
        <w:rPr>
          <w:w w:val="107"/>
        </w:rPr>
        <w:t>Κάθε προσφορά που θα κατατεθεί από το ταξιδιωτικό γραφείο πρέπει να περιέχει απαραιτήτως και το συμβ</w:t>
      </w:r>
      <w:r w:rsidRPr="000356B5">
        <w:rPr>
          <w:w w:val="107"/>
        </w:rPr>
        <w:t>ό</w:t>
      </w:r>
      <w:r w:rsidRPr="000356B5">
        <w:rPr>
          <w:w w:val="107"/>
        </w:rPr>
        <w:t>λαιο «Ασφάλεια Αστικής Ευθύνης (</w:t>
      </w:r>
      <w:proofErr w:type="spellStart"/>
      <w:r w:rsidRPr="000356B5">
        <w:rPr>
          <w:w w:val="107"/>
        </w:rPr>
        <w:t>Tour</w:t>
      </w:r>
      <w:proofErr w:type="spellEnd"/>
      <w:r w:rsidRPr="000356B5">
        <w:rPr>
          <w:w w:val="107"/>
        </w:rPr>
        <w:t xml:space="preserve"> </w:t>
      </w:r>
      <w:proofErr w:type="spellStart"/>
      <w:r w:rsidRPr="000356B5">
        <w:rPr>
          <w:w w:val="107"/>
        </w:rPr>
        <w:t>Operator</w:t>
      </w:r>
      <w:proofErr w:type="spellEnd"/>
      <w:r w:rsidRPr="000356B5">
        <w:rPr>
          <w:w w:val="107"/>
        </w:rPr>
        <w:t>)» του ιδίου διοργανωτή και όχι άλλου τουριστ</w:t>
      </w:r>
      <w:r w:rsidRPr="000356B5">
        <w:rPr>
          <w:w w:val="107"/>
        </w:rPr>
        <w:t>ι</w:t>
      </w:r>
      <w:r w:rsidRPr="000356B5">
        <w:rPr>
          <w:w w:val="107"/>
        </w:rPr>
        <w:t>κού γραφείου, το οποίο πρέπει να βρίσκεται σε ισχύ.</w:t>
      </w:r>
    </w:p>
    <w:p w:rsidR="009842FB" w:rsidRPr="000356B5" w:rsidRDefault="009842FB" w:rsidP="00295E8B">
      <w:pPr>
        <w:spacing w:before="29"/>
        <w:ind w:left="-270" w:right="-428"/>
        <w:jc w:val="both"/>
        <w:rPr>
          <w:w w:val="107"/>
        </w:rPr>
      </w:pPr>
      <w:r w:rsidRPr="000356B5">
        <w:rPr>
          <w:w w:val="107"/>
        </w:rPr>
        <w:t>Επιπλέον, στο φάκελο της προσφοράς θα υπάρχει απαραιτήτως CD ή άλλο μέσο με την προσφορά σε ηλ</w:t>
      </w:r>
      <w:r w:rsidRPr="000356B5">
        <w:rPr>
          <w:w w:val="107"/>
        </w:rPr>
        <w:t>ε</w:t>
      </w:r>
      <w:r w:rsidRPr="000356B5">
        <w:rPr>
          <w:w w:val="107"/>
        </w:rPr>
        <w:t>κτρονική μορφή (</w:t>
      </w:r>
      <w:proofErr w:type="spellStart"/>
      <w:r w:rsidRPr="000356B5">
        <w:rPr>
          <w:w w:val="107"/>
        </w:rPr>
        <w:t>doc</w:t>
      </w:r>
      <w:proofErr w:type="spellEnd"/>
      <w:r w:rsidRPr="000356B5">
        <w:rPr>
          <w:w w:val="107"/>
        </w:rPr>
        <w:t xml:space="preserve"> ή </w:t>
      </w:r>
      <w:proofErr w:type="spellStart"/>
      <w:r w:rsidRPr="000356B5">
        <w:rPr>
          <w:w w:val="107"/>
        </w:rPr>
        <w:t>pdf</w:t>
      </w:r>
      <w:proofErr w:type="spellEnd"/>
      <w:r w:rsidRPr="000356B5">
        <w:rPr>
          <w:w w:val="107"/>
        </w:rPr>
        <w:t>), ώστε να είναι εύκολη η ανάρτηση τους στο δι</w:t>
      </w:r>
      <w:r w:rsidRPr="000356B5">
        <w:rPr>
          <w:w w:val="107"/>
        </w:rPr>
        <w:t>α</w:t>
      </w:r>
      <w:r w:rsidRPr="000356B5">
        <w:rPr>
          <w:w w:val="107"/>
        </w:rPr>
        <w:t>δίκτυο.</w:t>
      </w:r>
    </w:p>
    <w:p w:rsidR="009842FB" w:rsidRPr="000356B5" w:rsidRDefault="009842FB" w:rsidP="00295E8B">
      <w:pPr>
        <w:spacing w:before="29"/>
        <w:ind w:left="-270" w:right="-428"/>
        <w:jc w:val="both"/>
        <w:rPr>
          <w:w w:val="107"/>
        </w:rPr>
      </w:pPr>
      <w:r w:rsidRPr="000356B5">
        <w:rPr>
          <w:w w:val="107"/>
        </w:rPr>
        <w:t>Θα επιλεγεί η προσφορά που θα είναι σύμφωνη με τις παραπάνω ελάχιστες προϋποθέσεις της πρόσκλ</w:t>
      </w:r>
      <w:r w:rsidRPr="000356B5">
        <w:rPr>
          <w:w w:val="107"/>
        </w:rPr>
        <w:t>η</w:t>
      </w:r>
      <w:r w:rsidRPr="000356B5">
        <w:rPr>
          <w:w w:val="107"/>
        </w:rPr>
        <w:t>σης εκδήλωσης  ενδιαφέροντος,  θα έχει κριθεί ως η πλέον κατάλληλη και ευέλικτη για διαμόρφωση σύ</w:t>
      </w:r>
      <w:r w:rsidRPr="000356B5">
        <w:rPr>
          <w:w w:val="107"/>
        </w:rPr>
        <w:t>μ</w:t>
      </w:r>
      <w:r w:rsidRPr="000356B5">
        <w:rPr>
          <w:w w:val="107"/>
        </w:rPr>
        <w:t>φωνα με τον παιδαγωγικό ρόλο της εκδρομής και επιπλέον με τα χαρακτηριστικά</w:t>
      </w:r>
      <w:r w:rsidR="000356B5" w:rsidRPr="000356B5">
        <w:rPr>
          <w:w w:val="107"/>
        </w:rPr>
        <w:t xml:space="preserve"> </w:t>
      </w:r>
      <w:r w:rsidRPr="000356B5">
        <w:rPr>
          <w:w w:val="107"/>
        </w:rPr>
        <w:t xml:space="preserve">της θα εγγυάται την  </w:t>
      </w:r>
      <w:r w:rsidRPr="000356B5">
        <w:rPr>
          <w:b/>
          <w:bCs/>
          <w:w w:val="107"/>
        </w:rPr>
        <w:t>καλύτερη</w:t>
      </w:r>
      <w:r w:rsidRPr="000356B5">
        <w:rPr>
          <w:w w:val="107"/>
        </w:rPr>
        <w:t xml:space="preserve">, την </w:t>
      </w:r>
      <w:r w:rsidRPr="000356B5">
        <w:rPr>
          <w:b/>
          <w:bCs/>
          <w:w w:val="107"/>
        </w:rPr>
        <w:t>ασφ</w:t>
      </w:r>
      <w:r w:rsidRPr="000356B5">
        <w:rPr>
          <w:b/>
          <w:bCs/>
          <w:w w:val="107"/>
        </w:rPr>
        <w:t>α</w:t>
      </w:r>
      <w:r w:rsidRPr="000356B5">
        <w:rPr>
          <w:b/>
          <w:bCs/>
          <w:w w:val="107"/>
        </w:rPr>
        <w:t xml:space="preserve">λέστερη </w:t>
      </w:r>
      <w:r w:rsidRPr="000356B5">
        <w:rPr>
          <w:w w:val="107"/>
        </w:rPr>
        <w:t xml:space="preserve">και πλέον </w:t>
      </w:r>
      <w:r w:rsidRPr="000356B5">
        <w:rPr>
          <w:b/>
          <w:bCs/>
          <w:w w:val="107"/>
        </w:rPr>
        <w:t xml:space="preserve">συμφέρουσα οικονομικά </w:t>
      </w:r>
      <w:r w:rsidRPr="000356B5">
        <w:rPr>
          <w:w w:val="107"/>
        </w:rPr>
        <w:t>δ</w:t>
      </w:r>
      <w:r w:rsidRPr="000356B5">
        <w:rPr>
          <w:w w:val="107"/>
        </w:rPr>
        <w:t>ι</w:t>
      </w:r>
      <w:r w:rsidRPr="000356B5">
        <w:rPr>
          <w:w w:val="107"/>
        </w:rPr>
        <w:t>οργάνωση.</w:t>
      </w:r>
    </w:p>
    <w:p w:rsidR="009842FB" w:rsidRPr="000356B5" w:rsidRDefault="009842FB" w:rsidP="00295E8B">
      <w:pPr>
        <w:spacing w:before="29"/>
        <w:ind w:left="-270" w:right="-428"/>
        <w:jc w:val="both"/>
        <w:rPr>
          <w:w w:val="107"/>
        </w:rPr>
      </w:pPr>
      <w:r w:rsidRPr="000356B5">
        <w:rPr>
          <w:w w:val="107"/>
        </w:rPr>
        <w:t>Να προσκομιστεί βεβαίωση από τα ξενοδοχεία με την διαθεσιμότητα-κράτηση των δωμα</w:t>
      </w:r>
      <w:r w:rsidR="000356B5" w:rsidRPr="000356B5">
        <w:rPr>
          <w:w w:val="107"/>
        </w:rPr>
        <w:t>τίων στην επων</w:t>
      </w:r>
      <w:r w:rsidR="000356B5" w:rsidRPr="000356B5">
        <w:rPr>
          <w:w w:val="107"/>
        </w:rPr>
        <w:t>υ</w:t>
      </w:r>
      <w:r w:rsidR="000356B5" w:rsidRPr="000356B5">
        <w:rPr>
          <w:w w:val="107"/>
        </w:rPr>
        <w:t>μία του σχολείου</w:t>
      </w:r>
      <w:r w:rsidRPr="000356B5">
        <w:rPr>
          <w:w w:val="107"/>
        </w:rPr>
        <w:t>, η οποία θα διερευνηθεί κατ</w:t>
      </w:r>
      <w:r w:rsidR="000356B5" w:rsidRPr="000356B5">
        <w:rPr>
          <w:w w:val="107"/>
        </w:rPr>
        <w:t xml:space="preserve">ά την διάρκεια της διαδικασίας. </w:t>
      </w:r>
      <w:r w:rsidRPr="000356B5">
        <w:rPr>
          <w:w w:val="107"/>
        </w:rPr>
        <w:t>Προσφορές που δεν θα περι</w:t>
      </w:r>
      <w:r w:rsidRPr="000356B5">
        <w:rPr>
          <w:w w:val="107"/>
        </w:rPr>
        <w:t>έ</w:t>
      </w:r>
      <w:r w:rsidRPr="000356B5">
        <w:rPr>
          <w:w w:val="107"/>
        </w:rPr>
        <w:t>χουν όλα τα απαραίτητα δικαιολογητικά θα αποκλείονται αν</w:t>
      </w:r>
      <w:r w:rsidRPr="000356B5">
        <w:rPr>
          <w:w w:val="107"/>
        </w:rPr>
        <w:t>ε</w:t>
      </w:r>
      <w:r w:rsidRPr="000356B5">
        <w:rPr>
          <w:w w:val="107"/>
        </w:rPr>
        <w:t>ξάρτητα από την τιμή τους.</w:t>
      </w:r>
    </w:p>
    <w:p w:rsidR="009842FB" w:rsidRPr="000356B5" w:rsidRDefault="009842FB" w:rsidP="00295E8B">
      <w:pPr>
        <w:spacing w:before="29"/>
        <w:ind w:left="-270" w:right="-428"/>
        <w:jc w:val="both"/>
        <w:rPr>
          <w:w w:val="107"/>
        </w:rPr>
      </w:pPr>
      <w:r w:rsidRPr="000356B5">
        <w:rPr>
          <w:w w:val="107"/>
        </w:rPr>
        <w:t>Ο διαγωνισ</w:t>
      </w:r>
      <w:r w:rsidR="000356B5" w:rsidRPr="000356B5">
        <w:rPr>
          <w:w w:val="107"/>
        </w:rPr>
        <w:t>μός είναι κατά βάση μειοδοτικός</w:t>
      </w:r>
      <w:r w:rsidRPr="000356B5">
        <w:rPr>
          <w:w w:val="107"/>
        </w:rPr>
        <w:t>, αλλά θα συνυπολογιστούν και ποιοτικά κριτήρια ώστε να διασφαλ</w:t>
      </w:r>
      <w:r w:rsidRPr="000356B5">
        <w:rPr>
          <w:w w:val="107"/>
        </w:rPr>
        <w:t>ι</w:t>
      </w:r>
      <w:r w:rsidRPr="000356B5">
        <w:rPr>
          <w:w w:val="107"/>
        </w:rPr>
        <w:t>στεί η επιτυχής και</w:t>
      </w:r>
      <w:r w:rsidR="000356B5" w:rsidRPr="000356B5">
        <w:rPr>
          <w:w w:val="107"/>
        </w:rPr>
        <w:t xml:space="preserve"> ασφαλής διεξαγωγή της εκδρομής</w:t>
      </w:r>
      <w:r w:rsidRPr="000356B5">
        <w:rPr>
          <w:w w:val="107"/>
        </w:rPr>
        <w:t>. Έτσι η επιτροπή αξιολόγησης των προσφ</w:t>
      </w:r>
      <w:r w:rsidRPr="000356B5">
        <w:rPr>
          <w:w w:val="107"/>
        </w:rPr>
        <w:t>ο</w:t>
      </w:r>
      <w:r w:rsidRPr="000356B5">
        <w:rPr>
          <w:w w:val="107"/>
        </w:rPr>
        <w:t>ρών θα λάβει υπ’ όψιν της τόσο την ποιότητα και το εύρος των προσφερόμενων υπηρεσιών και δεν υπ</w:t>
      </w:r>
      <w:r w:rsidRPr="000356B5">
        <w:rPr>
          <w:w w:val="107"/>
        </w:rPr>
        <w:t>ο</w:t>
      </w:r>
      <w:r w:rsidRPr="000356B5">
        <w:rPr>
          <w:w w:val="107"/>
        </w:rPr>
        <w:t>χρεούται να επιλέξει απαραίτητα το τ</w:t>
      </w:r>
      <w:r w:rsidR="000356B5" w:rsidRPr="000356B5">
        <w:rPr>
          <w:w w:val="107"/>
        </w:rPr>
        <w:t>ουριστικό γραφείο που μειοδοτεί</w:t>
      </w:r>
      <w:r w:rsidRPr="000356B5">
        <w:rPr>
          <w:w w:val="107"/>
        </w:rPr>
        <w:t>.</w:t>
      </w:r>
    </w:p>
    <w:p w:rsidR="009842FB" w:rsidRPr="000356B5" w:rsidRDefault="009842FB" w:rsidP="00295E8B">
      <w:pPr>
        <w:spacing w:before="29"/>
        <w:ind w:left="-270" w:right="-428"/>
        <w:jc w:val="both"/>
        <w:rPr>
          <w:w w:val="107"/>
        </w:rPr>
      </w:pPr>
    </w:p>
    <w:p w:rsidR="00E72206" w:rsidRPr="000356B5" w:rsidRDefault="00E72206" w:rsidP="000356B5">
      <w:pPr>
        <w:spacing w:line="360" w:lineRule="auto"/>
        <w:ind w:left="426" w:right="424"/>
        <w:jc w:val="both"/>
      </w:pPr>
    </w:p>
    <w:p w:rsidR="00E72206" w:rsidRPr="000356B5" w:rsidRDefault="00E72206" w:rsidP="00E72206">
      <w:pPr>
        <w:rPr>
          <w:sz w:val="22"/>
          <w:szCs w:val="22"/>
        </w:rPr>
      </w:pPr>
    </w:p>
    <w:p w:rsidR="00E72206" w:rsidRPr="003A0D7A" w:rsidRDefault="00E72206" w:rsidP="00E72206">
      <w:r w:rsidRPr="000356B5">
        <w:rPr>
          <w:sz w:val="22"/>
          <w:szCs w:val="22"/>
        </w:rPr>
        <w:t xml:space="preserve">                                                                   </w:t>
      </w:r>
      <w:r w:rsidR="003A0D7A">
        <w:rPr>
          <w:sz w:val="22"/>
          <w:szCs w:val="22"/>
        </w:rPr>
        <w:t xml:space="preserve">                       </w:t>
      </w:r>
      <w:r w:rsidRPr="000356B5">
        <w:rPr>
          <w:sz w:val="22"/>
          <w:szCs w:val="22"/>
        </w:rPr>
        <w:t xml:space="preserve"> </w:t>
      </w:r>
      <w:r w:rsidR="00082BDD" w:rsidRPr="003A0D7A">
        <w:t>Ο ΔΙΕΥΘΥΝΤΗΣ</w:t>
      </w:r>
    </w:p>
    <w:p w:rsidR="00082BDD" w:rsidRPr="003A0D7A" w:rsidRDefault="00082BDD" w:rsidP="00E72206"/>
    <w:p w:rsidR="00082BDD" w:rsidRPr="003A0D7A" w:rsidRDefault="00082BDD" w:rsidP="00E72206"/>
    <w:p w:rsidR="00082BDD" w:rsidRPr="003A0D7A" w:rsidRDefault="00111699" w:rsidP="00E722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ΤΟΥΜΑΝΙΔΗΣ ΝΙΚΟΛΑΟΣ</w:t>
      </w:r>
    </w:p>
    <w:p w:rsidR="00082BDD" w:rsidRPr="00111699" w:rsidRDefault="00111699" w:rsidP="00E72206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ΦΥΣΙΚΟΣ – Ρ/Η </w:t>
      </w:r>
      <w:proofErr w:type="spellStart"/>
      <w:r>
        <w:rPr>
          <w:lang w:val="en-US"/>
        </w:rPr>
        <w:t>MSc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MEd</w:t>
      </w:r>
      <w:proofErr w:type="spellEnd"/>
    </w:p>
    <w:p w:rsidR="005206FD" w:rsidRPr="003A0D7A" w:rsidRDefault="005206FD" w:rsidP="00074954">
      <w:pPr>
        <w:rPr>
          <w:b/>
          <w:bCs/>
        </w:rPr>
      </w:pPr>
    </w:p>
    <w:sectPr w:rsidR="005206FD" w:rsidRPr="003A0D7A" w:rsidSect="003A0D7A">
      <w:type w:val="continuous"/>
      <w:pgSz w:w="11909" w:h="16834"/>
      <w:pgMar w:top="540" w:right="994" w:bottom="540" w:left="993" w:header="720" w:footer="720" w:gutter="0"/>
      <w:cols w:space="397" w:equalWidth="0">
        <w:col w:w="992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D5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1AD5CB7"/>
    <w:multiLevelType w:val="hybridMultilevel"/>
    <w:tmpl w:val="FFFFFFFF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095549"/>
    <w:multiLevelType w:val="hybridMultilevel"/>
    <w:tmpl w:val="FFFFFFFF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05337"/>
    <w:rsid w:val="00006253"/>
    <w:rsid w:val="00016DF4"/>
    <w:rsid w:val="00022634"/>
    <w:rsid w:val="000356B5"/>
    <w:rsid w:val="00052F59"/>
    <w:rsid w:val="0006624F"/>
    <w:rsid w:val="00074954"/>
    <w:rsid w:val="00075C45"/>
    <w:rsid w:val="00082BDD"/>
    <w:rsid w:val="00083257"/>
    <w:rsid w:val="0008720B"/>
    <w:rsid w:val="000873CC"/>
    <w:rsid w:val="00091841"/>
    <w:rsid w:val="0009712F"/>
    <w:rsid w:val="000B06DE"/>
    <w:rsid w:val="000B37DA"/>
    <w:rsid w:val="000B4A22"/>
    <w:rsid w:val="000C18CC"/>
    <w:rsid w:val="000F088D"/>
    <w:rsid w:val="000F206B"/>
    <w:rsid w:val="00104D59"/>
    <w:rsid w:val="00111699"/>
    <w:rsid w:val="00117BF5"/>
    <w:rsid w:val="00123E3A"/>
    <w:rsid w:val="00136E6E"/>
    <w:rsid w:val="0014195F"/>
    <w:rsid w:val="00157491"/>
    <w:rsid w:val="001660AF"/>
    <w:rsid w:val="00171FB3"/>
    <w:rsid w:val="00181DE7"/>
    <w:rsid w:val="00182162"/>
    <w:rsid w:val="0018504A"/>
    <w:rsid w:val="00191C80"/>
    <w:rsid w:val="00197E4C"/>
    <w:rsid w:val="001C2B5D"/>
    <w:rsid w:val="001D1066"/>
    <w:rsid w:val="001F770F"/>
    <w:rsid w:val="0020203C"/>
    <w:rsid w:val="0022724C"/>
    <w:rsid w:val="00231069"/>
    <w:rsid w:val="00233E57"/>
    <w:rsid w:val="00236486"/>
    <w:rsid w:val="0023741A"/>
    <w:rsid w:val="0024239A"/>
    <w:rsid w:val="00260921"/>
    <w:rsid w:val="002614BD"/>
    <w:rsid w:val="00264A9D"/>
    <w:rsid w:val="00270A2B"/>
    <w:rsid w:val="00292BC2"/>
    <w:rsid w:val="0029493E"/>
    <w:rsid w:val="00295E8B"/>
    <w:rsid w:val="002A113F"/>
    <w:rsid w:val="002A3B34"/>
    <w:rsid w:val="002B65E4"/>
    <w:rsid w:val="002B7264"/>
    <w:rsid w:val="002B79A6"/>
    <w:rsid w:val="002C5941"/>
    <w:rsid w:val="002D7591"/>
    <w:rsid w:val="002E10D0"/>
    <w:rsid w:val="002F335C"/>
    <w:rsid w:val="002F4393"/>
    <w:rsid w:val="00310BFC"/>
    <w:rsid w:val="003113A3"/>
    <w:rsid w:val="00313979"/>
    <w:rsid w:val="00325613"/>
    <w:rsid w:val="003375D8"/>
    <w:rsid w:val="00350F41"/>
    <w:rsid w:val="0035172F"/>
    <w:rsid w:val="00352720"/>
    <w:rsid w:val="00364336"/>
    <w:rsid w:val="00370DE6"/>
    <w:rsid w:val="003803D3"/>
    <w:rsid w:val="00384894"/>
    <w:rsid w:val="003A0D7A"/>
    <w:rsid w:val="003B2A83"/>
    <w:rsid w:val="003B77EC"/>
    <w:rsid w:val="003F34C3"/>
    <w:rsid w:val="003F36AF"/>
    <w:rsid w:val="00414E92"/>
    <w:rsid w:val="0041623F"/>
    <w:rsid w:val="00430835"/>
    <w:rsid w:val="00433127"/>
    <w:rsid w:val="00455DF9"/>
    <w:rsid w:val="0046521D"/>
    <w:rsid w:val="00467FC0"/>
    <w:rsid w:val="0047145C"/>
    <w:rsid w:val="00471953"/>
    <w:rsid w:val="00476CC5"/>
    <w:rsid w:val="00477E9C"/>
    <w:rsid w:val="004A7E29"/>
    <w:rsid w:val="004B1012"/>
    <w:rsid w:val="004B2091"/>
    <w:rsid w:val="004C55DB"/>
    <w:rsid w:val="004E7A44"/>
    <w:rsid w:val="00502F62"/>
    <w:rsid w:val="00505337"/>
    <w:rsid w:val="00516DA4"/>
    <w:rsid w:val="005206FD"/>
    <w:rsid w:val="00521238"/>
    <w:rsid w:val="00527B4A"/>
    <w:rsid w:val="00536375"/>
    <w:rsid w:val="0054458B"/>
    <w:rsid w:val="005640A2"/>
    <w:rsid w:val="00567192"/>
    <w:rsid w:val="0059685B"/>
    <w:rsid w:val="005A5E3F"/>
    <w:rsid w:val="005C308F"/>
    <w:rsid w:val="006052BD"/>
    <w:rsid w:val="00605B1F"/>
    <w:rsid w:val="00623BEB"/>
    <w:rsid w:val="00635CC1"/>
    <w:rsid w:val="0064441F"/>
    <w:rsid w:val="0066060F"/>
    <w:rsid w:val="0066066E"/>
    <w:rsid w:val="006852E5"/>
    <w:rsid w:val="006A54A5"/>
    <w:rsid w:val="006A7EDD"/>
    <w:rsid w:val="006C1D22"/>
    <w:rsid w:val="006D622A"/>
    <w:rsid w:val="006E2DCC"/>
    <w:rsid w:val="006E6A21"/>
    <w:rsid w:val="006F57B6"/>
    <w:rsid w:val="007046D1"/>
    <w:rsid w:val="00716385"/>
    <w:rsid w:val="00720611"/>
    <w:rsid w:val="0072488C"/>
    <w:rsid w:val="00763D4B"/>
    <w:rsid w:val="00763D9C"/>
    <w:rsid w:val="00776663"/>
    <w:rsid w:val="0078051B"/>
    <w:rsid w:val="007A0438"/>
    <w:rsid w:val="007A1A40"/>
    <w:rsid w:val="007A38EA"/>
    <w:rsid w:val="007A490F"/>
    <w:rsid w:val="007A63AD"/>
    <w:rsid w:val="007B6126"/>
    <w:rsid w:val="007C0AE9"/>
    <w:rsid w:val="007D2E4F"/>
    <w:rsid w:val="007D71B2"/>
    <w:rsid w:val="007E283D"/>
    <w:rsid w:val="007F7F9F"/>
    <w:rsid w:val="00816C55"/>
    <w:rsid w:val="00824B28"/>
    <w:rsid w:val="00854894"/>
    <w:rsid w:val="00874D42"/>
    <w:rsid w:val="00885B02"/>
    <w:rsid w:val="0089711C"/>
    <w:rsid w:val="0089778E"/>
    <w:rsid w:val="008A2C62"/>
    <w:rsid w:val="008A34A2"/>
    <w:rsid w:val="008B307B"/>
    <w:rsid w:val="008B6FB7"/>
    <w:rsid w:val="008B7D34"/>
    <w:rsid w:val="008D1E71"/>
    <w:rsid w:val="008E4FBE"/>
    <w:rsid w:val="008F0A4E"/>
    <w:rsid w:val="0090098E"/>
    <w:rsid w:val="009169B7"/>
    <w:rsid w:val="00932B0F"/>
    <w:rsid w:val="00936784"/>
    <w:rsid w:val="009811DA"/>
    <w:rsid w:val="00983000"/>
    <w:rsid w:val="00983071"/>
    <w:rsid w:val="00983A3A"/>
    <w:rsid w:val="009842FB"/>
    <w:rsid w:val="0099143E"/>
    <w:rsid w:val="009A67D8"/>
    <w:rsid w:val="009B2BE8"/>
    <w:rsid w:val="009C4648"/>
    <w:rsid w:val="009D3DB6"/>
    <w:rsid w:val="009D56E3"/>
    <w:rsid w:val="009E1EDA"/>
    <w:rsid w:val="009F0A32"/>
    <w:rsid w:val="009F2998"/>
    <w:rsid w:val="009F4295"/>
    <w:rsid w:val="00A16199"/>
    <w:rsid w:val="00A2446F"/>
    <w:rsid w:val="00A314D0"/>
    <w:rsid w:val="00A3398A"/>
    <w:rsid w:val="00A424DD"/>
    <w:rsid w:val="00A47F04"/>
    <w:rsid w:val="00A612BC"/>
    <w:rsid w:val="00A628D2"/>
    <w:rsid w:val="00A66359"/>
    <w:rsid w:val="00A82A28"/>
    <w:rsid w:val="00A97646"/>
    <w:rsid w:val="00AB4C2F"/>
    <w:rsid w:val="00AC22B4"/>
    <w:rsid w:val="00AC61D0"/>
    <w:rsid w:val="00AD3C42"/>
    <w:rsid w:val="00B0642B"/>
    <w:rsid w:val="00B12642"/>
    <w:rsid w:val="00B2225D"/>
    <w:rsid w:val="00B2650F"/>
    <w:rsid w:val="00B322B7"/>
    <w:rsid w:val="00B67811"/>
    <w:rsid w:val="00B70720"/>
    <w:rsid w:val="00BC1723"/>
    <w:rsid w:val="00BC57FC"/>
    <w:rsid w:val="00BD4817"/>
    <w:rsid w:val="00BE593A"/>
    <w:rsid w:val="00BF3639"/>
    <w:rsid w:val="00C04F8D"/>
    <w:rsid w:val="00C10970"/>
    <w:rsid w:val="00C10E8D"/>
    <w:rsid w:val="00C43E41"/>
    <w:rsid w:val="00C537E4"/>
    <w:rsid w:val="00C56639"/>
    <w:rsid w:val="00C73791"/>
    <w:rsid w:val="00C74CC6"/>
    <w:rsid w:val="00CA37BC"/>
    <w:rsid w:val="00CA6DB7"/>
    <w:rsid w:val="00CD77B7"/>
    <w:rsid w:val="00D16587"/>
    <w:rsid w:val="00D2243E"/>
    <w:rsid w:val="00D32325"/>
    <w:rsid w:val="00D372FA"/>
    <w:rsid w:val="00D3789A"/>
    <w:rsid w:val="00D57E3D"/>
    <w:rsid w:val="00D66F27"/>
    <w:rsid w:val="00D800F9"/>
    <w:rsid w:val="00D91B91"/>
    <w:rsid w:val="00DA79A4"/>
    <w:rsid w:val="00DB0CB2"/>
    <w:rsid w:val="00DF10C4"/>
    <w:rsid w:val="00E0501D"/>
    <w:rsid w:val="00E16E5B"/>
    <w:rsid w:val="00E17074"/>
    <w:rsid w:val="00E25632"/>
    <w:rsid w:val="00E27B50"/>
    <w:rsid w:val="00E525CB"/>
    <w:rsid w:val="00E5624E"/>
    <w:rsid w:val="00E64EE8"/>
    <w:rsid w:val="00E72206"/>
    <w:rsid w:val="00E74D7D"/>
    <w:rsid w:val="00E77806"/>
    <w:rsid w:val="00EA0B72"/>
    <w:rsid w:val="00EA5CA0"/>
    <w:rsid w:val="00EB72EE"/>
    <w:rsid w:val="00EC056A"/>
    <w:rsid w:val="00ED07C4"/>
    <w:rsid w:val="00ED63E4"/>
    <w:rsid w:val="00EE522B"/>
    <w:rsid w:val="00EF402B"/>
    <w:rsid w:val="00F12ADB"/>
    <w:rsid w:val="00F2446C"/>
    <w:rsid w:val="00F278F5"/>
    <w:rsid w:val="00F346BB"/>
    <w:rsid w:val="00F51E5A"/>
    <w:rsid w:val="00F74E25"/>
    <w:rsid w:val="00F7639D"/>
    <w:rsid w:val="00F9500B"/>
    <w:rsid w:val="00FC11FB"/>
    <w:rsid w:val="00FC495B"/>
    <w:rsid w:val="00FD117A"/>
    <w:rsid w:val="00FD1469"/>
    <w:rsid w:val="00FE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3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3113A3"/>
    <w:pPr>
      <w:jc w:val="both"/>
    </w:pPr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semiHidden/>
    <w:locked/>
    <w:rPr>
      <w:rFonts w:ascii="Arial" w:hAnsi="Arial" w:cs="Arial"/>
      <w:sz w:val="20"/>
      <w:szCs w:val="20"/>
    </w:rPr>
  </w:style>
  <w:style w:type="paragraph" w:styleId="a4">
    <w:name w:val="caption"/>
    <w:basedOn w:val="a"/>
    <w:next w:val="a"/>
    <w:uiPriority w:val="99"/>
    <w:qFormat/>
    <w:rsid w:val="003113A3"/>
    <w:pPr>
      <w:shd w:val="clear" w:color="auto" w:fill="FFFFFF"/>
      <w:spacing w:before="72"/>
    </w:pPr>
    <w:rPr>
      <w:b/>
      <w:bCs/>
      <w:color w:val="000000"/>
      <w:spacing w:val="-5"/>
      <w:sz w:val="18"/>
      <w:szCs w:val="18"/>
    </w:rPr>
  </w:style>
  <w:style w:type="paragraph" w:styleId="a5">
    <w:name w:val="Body Text Indent"/>
    <w:basedOn w:val="a"/>
    <w:link w:val="Char0"/>
    <w:uiPriority w:val="99"/>
    <w:rsid w:val="003113A3"/>
    <w:pPr>
      <w:ind w:left="426"/>
      <w:jc w:val="both"/>
    </w:pPr>
    <w:rPr>
      <w:sz w:val="24"/>
      <w:szCs w:val="24"/>
    </w:rPr>
  </w:style>
  <w:style w:type="character" w:customStyle="1" w:styleId="Char0">
    <w:name w:val="Σώμα κείμενου με εσοχή Char"/>
    <w:basedOn w:val="a0"/>
    <w:link w:val="a5"/>
    <w:uiPriority w:val="99"/>
    <w:semiHidden/>
    <w:locked/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Char1"/>
    <w:uiPriority w:val="99"/>
    <w:semiHidden/>
    <w:rsid w:val="0007495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locked/>
    <w:rsid w:val="00074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83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FF5EF-B391-4823-92FC-EC85271D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823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60ο Ενιαίο Λύκειο Αθηνών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Ρήγας</dc:creator>
  <cp:lastModifiedBy>kat</cp:lastModifiedBy>
  <cp:revision>11</cp:revision>
  <cp:lastPrinted>2023-11-27T06:02:00Z</cp:lastPrinted>
  <dcterms:created xsi:type="dcterms:W3CDTF">2024-04-08T06:28:00Z</dcterms:created>
  <dcterms:modified xsi:type="dcterms:W3CDTF">2024-04-08T07:27:00Z</dcterms:modified>
</cp:coreProperties>
</file>